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292" w:rsidRDefault="0021129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11292">
        <w:rPr>
          <w:noProof/>
          <w:lang w:eastAsia="fr-FR"/>
        </w:rPr>
        <w:drawing>
          <wp:inline distT="0" distB="0" distL="0" distR="0" wp14:anchorId="3F4CB026" wp14:editId="7C0E889B">
            <wp:extent cx="1628775" cy="1222171"/>
            <wp:effectExtent l="0" t="0" r="0" b="0"/>
            <wp:docPr id="2" name="Image 2" descr="A:\ANIMATION\PHOTOS\PHOTO ETABLISSEMENT\0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ANIMATION\PHOTOS\PHOTO ETABLISSEMENT\006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31" cy="123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2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A7633" w:rsidRPr="00211292">
        <w:rPr>
          <w:noProof/>
          <w:lang w:eastAsia="fr-FR"/>
        </w:rPr>
        <w:drawing>
          <wp:inline distT="0" distB="0" distL="0" distR="0" wp14:anchorId="40E3A4FF" wp14:editId="783D999C">
            <wp:extent cx="1514475" cy="1136404"/>
            <wp:effectExtent l="0" t="0" r="0" b="6985"/>
            <wp:docPr id="1" name="Image 1" descr="A:\ANIMATION\PHOTOS\PHOTO ETABLISSEMENT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ANIMATION\PHOTOS\PHOTO ETABLISSEMENT\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07" cy="116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1B" w:rsidRPr="00AF0809" w:rsidRDefault="002D3C71" w:rsidP="00AF0809">
      <w:pPr>
        <w:shd w:val="clear" w:color="auto" w:fill="FFFFFF"/>
        <w:spacing w:after="0" w:line="240" w:lineRule="auto"/>
        <w:ind w:right="30"/>
        <w:jc w:val="both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AF0809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L’EHPAD « Soleil Couchant » situé à LURCY LEVIS (ALLIER), est un établissement public autonome de 85 lits dont </w:t>
      </w:r>
      <w:r w:rsidR="006B374A" w:rsidRPr="00AF0809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12 lits dans l’unité </w:t>
      </w:r>
      <w:r w:rsidRPr="00AF0809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sécurisée. </w:t>
      </w:r>
      <w:r w:rsidR="006B374A" w:rsidRPr="00AF0809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Cet établissement dispose également d’un PASA de 14 places et d’un espace Snoezelen. </w:t>
      </w:r>
      <w:r w:rsidR="00742443" w:rsidRPr="00AF0809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Une cadre de santé est présente dans l’établissement</w:t>
      </w:r>
      <w:r w:rsidR="00080E68" w:rsidRPr="00AF0809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ainsi qu’un médecin coordonnateur</w:t>
      </w:r>
      <w:r w:rsidR="00742443" w:rsidRPr="00AF0809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.</w:t>
      </w:r>
    </w:p>
    <w:p w:rsidR="00742443" w:rsidRPr="00AF0809" w:rsidRDefault="006B374A" w:rsidP="00AF0809">
      <w:pPr>
        <w:shd w:val="clear" w:color="auto" w:fill="FFFFFF"/>
        <w:spacing w:after="0" w:line="240" w:lineRule="auto"/>
        <w:ind w:right="30"/>
        <w:jc w:val="both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AF0809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Deux postes</w:t>
      </w:r>
      <w:r w:rsidR="002D3C71" w:rsidRPr="00AF0809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="00345045" w:rsidRPr="00AF0809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infirmiers</w:t>
      </w:r>
      <w:r w:rsidR="002D3C71" w:rsidRPr="00AF0809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AF0809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sont vacants</w:t>
      </w:r>
      <w:r w:rsidR="002D3C71" w:rsidRPr="00AF0809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.</w:t>
      </w:r>
      <w:r w:rsidRPr="00AF0809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Le recrutement peut se fa</w:t>
      </w:r>
      <w:r w:rsidR="00080E68" w:rsidRPr="00AF0809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ire soit par mutation ou par contrat soit à durée déterminée soit à durée indéterminée.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345045" w:rsidRPr="007E4E71" w:rsidTr="00EF0AEC">
        <w:trPr>
          <w:tblCellSpacing w:w="15" w:type="dxa"/>
        </w:trPr>
        <w:tc>
          <w:tcPr>
            <w:tcW w:w="0" w:type="auto"/>
            <w:hideMark/>
          </w:tcPr>
          <w:p w:rsidR="006B374A" w:rsidRPr="005966EF" w:rsidRDefault="00CA7633" w:rsidP="00FF411C">
            <w:pPr>
              <w:pStyle w:val="NormalWeb"/>
              <w:shd w:val="clear" w:color="auto" w:fill="FFFFFF"/>
              <w:spacing w:after="0" w:line="336" w:lineRule="atLeast"/>
              <w:jc w:val="center"/>
              <w:rPr>
                <w:rFonts w:asciiTheme="minorHAnsi" w:hAnsiTheme="minorHAnsi" w:cstheme="minorBidi"/>
                <w:b/>
                <w:color w:val="5B9BD5" w:themeColor="accent1"/>
                <w:sz w:val="22"/>
                <w:szCs w:val="22"/>
                <w:u w:val="single"/>
              </w:rPr>
            </w:pPr>
            <w:r w:rsidRPr="005966EF">
              <w:rPr>
                <w:rFonts w:asciiTheme="minorHAnsi" w:hAnsiTheme="minorHAnsi" w:cstheme="minorBidi"/>
                <w:b/>
                <w:color w:val="5B9BD5" w:themeColor="accent1"/>
                <w:sz w:val="22"/>
                <w:szCs w:val="22"/>
                <w:u w:val="single"/>
              </w:rPr>
              <w:t xml:space="preserve">L’infirmier </w:t>
            </w:r>
            <w:r w:rsidR="00080E68">
              <w:rPr>
                <w:rFonts w:asciiTheme="minorHAnsi" w:hAnsiTheme="minorHAnsi" w:cstheme="minorBidi"/>
                <w:b/>
                <w:color w:val="5B9BD5" w:themeColor="accent1"/>
                <w:sz w:val="22"/>
                <w:szCs w:val="22"/>
                <w:u w:val="single"/>
              </w:rPr>
              <w:t>en E.H.P.A.D. doit être capable de :</w:t>
            </w:r>
          </w:p>
          <w:p w:rsidR="006B374A" w:rsidRPr="00AF0809" w:rsidRDefault="00CA7633" w:rsidP="00CA7633">
            <w:pPr>
              <w:pStyle w:val="NormalWeb"/>
              <w:shd w:val="clear" w:color="auto" w:fill="FFFFFF"/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AF0809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Evaluer l'état de santé </w:t>
            </w:r>
            <w:r w:rsidR="00E22D4F" w:rsidRPr="00AF0809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du résident</w:t>
            </w:r>
            <w:r w:rsidRPr="00AF0809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 et analyser les situations de soins. </w:t>
            </w:r>
          </w:p>
          <w:p w:rsidR="00080E68" w:rsidRPr="00AF0809" w:rsidRDefault="00080E68" w:rsidP="00CA7633">
            <w:pPr>
              <w:pStyle w:val="NormalWeb"/>
              <w:shd w:val="clear" w:color="auto" w:fill="FFFFFF"/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AF0809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Détecter l’urgence et d’y faire face en prenant les initiatives qui s’imposent.</w:t>
            </w:r>
          </w:p>
          <w:p w:rsidR="00CA7633" w:rsidRPr="00AF0809" w:rsidRDefault="00CA7633" w:rsidP="00CA7633">
            <w:pPr>
              <w:pStyle w:val="NormalWeb"/>
              <w:shd w:val="clear" w:color="auto" w:fill="FFFFFF"/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AF0809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Dispenser des soins de nature préventive, curative ou palliative visant à promouvoir, maintenir et restaurer la santé.</w:t>
            </w:r>
            <w:r w:rsidRPr="00AF0809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 xml:space="preserve">Réaliser l'éducation thérapeutique et l'accompagnement des </w:t>
            </w:r>
            <w:r w:rsidR="00E22D4F" w:rsidRPr="00AF0809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résidents</w:t>
            </w:r>
            <w:r w:rsidRPr="00AF0809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.</w:t>
            </w:r>
          </w:p>
          <w:p w:rsidR="00080E68" w:rsidRPr="00AF0809" w:rsidRDefault="00080E68" w:rsidP="00CA7633">
            <w:pPr>
              <w:pStyle w:val="NormalWeb"/>
              <w:shd w:val="clear" w:color="auto" w:fill="FFFFFF"/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AF0809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Assurer l’encadrement d’une équipe d’aides-soignants</w:t>
            </w:r>
          </w:p>
          <w:p w:rsidR="00080E68" w:rsidRPr="00AF0809" w:rsidRDefault="00080E68" w:rsidP="00CA7633">
            <w:pPr>
              <w:pStyle w:val="NormalWeb"/>
              <w:shd w:val="clear" w:color="auto" w:fill="FFFFFF"/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AF0809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Encadrer les stagiaires (IDE/AS)</w:t>
            </w:r>
          </w:p>
          <w:p w:rsidR="00CA7633" w:rsidRPr="00AF0809" w:rsidRDefault="00CA7633" w:rsidP="00CA7633">
            <w:pPr>
              <w:pStyle w:val="NormalWeb"/>
              <w:shd w:val="clear" w:color="auto" w:fill="FFFFFF"/>
              <w:spacing w:after="0" w:line="336" w:lineRule="atLeast"/>
              <w:rPr>
                <w:rFonts w:asciiTheme="minorHAnsi" w:hAnsiTheme="minorHAnsi" w:cstheme="minorBidi"/>
                <w:b/>
                <w:color w:val="5B9BD5" w:themeColor="accent1"/>
                <w:sz w:val="22"/>
                <w:szCs w:val="22"/>
                <w:u w:val="single"/>
              </w:rPr>
            </w:pPr>
            <w:r w:rsidRPr="00AF0809">
              <w:rPr>
                <w:rFonts w:asciiTheme="minorHAnsi" w:hAnsiTheme="minorHAnsi" w:cstheme="minorBidi"/>
                <w:b/>
                <w:color w:val="5B9BD5" w:themeColor="accent1"/>
                <w:sz w:val="22"/>
                <w:szCs w:val="22"/>
                <w:u w:val="single"/>
              </w:rPr>
              <w:t>ACTIVITES</w:t>
            </w:r>
            <w:r w:rsidR="00080E68" w:rsidRPr="00AF0809">
              <w:rPr>
                <w:rFonts w:asciiTheme="minorHAnsi" w:hAnsiTheme="minorHAnsi" w:cstheme="minorBidi"/>
                <w:b/>
                <w:color w:val="5B9BD5" w:themeColor="accent1"/>
                <w:sz w:val="22"/>
                <w:szCs w:val="22"/>
                <w:u w:val="single"/>
              </w:rPr>
              <w:t xml:space="preserve"> PRINCIPALES</w:t>
            </w:r>
          </w:p>
          <w:p w:rsidR="00080E68" w:rsidRDefault="00080E68" w:rsidP="00080E6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CA7633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Recueil de données cliniques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, des besoins et des attentes de la personne et de son entourage</w:t>
            </w:r>
          </w:p>
          <w:p w:rsidR="00080E68" w:rsidRDefault="00080E68" w:rsidP="00080E6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080E6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Établissement du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plan </w:t>
            </w:r>
            <w:r w:rsidRPr="00080E6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de soins </w:t>
            </w:r>
            <w:r w:rsidR="00174C03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infirmier </w:t>
            </w:r>
            <w:r w:rsidRPr="00080E6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pour le </w:t>
            </w:r>
            <w:r w:rsidR="000E3E7C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résident</w:t>
            </w:r>
          </w:p>
          <w:p w:rsidR="005506A6" w:rsidRDefault="00080E68" w:rsidP="005506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080E6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Réalisation, contrôle des soins </w:t>
            </w:r>
            <w:r w:rsidR="005506A6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infirmiers et accompagnement</w:t>
            </w:r>
            <w:r w:rsidRPr="00080E6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 de la </w:t>
            </w:r>
            <w:r w:rsidR="005506A6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personne et de son entourage</w:t>
            </w:r>
          </w:p>
          <w:p w:rsidR="005506A6" w:rsidRDefault="005506A6" w:rsidP="005506A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CA7633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Surveillance de</w:t>
            </w:r>
            <w:r w:rsidR="000E3E7C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 l'évolution de l'état de santé, du comportement relationnel  et social </w:t>
            </w:r>
            <w:r w:rsidRPr="00CA7633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de la personne</w:t>
            </w:r>
            <w:r w:rsidR="000E3E7C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 </w:t>
            </w:r>
          </w:p>
          <w:p w:rsidR="00174C03" w:rsidRDefault="000E3E7C" w:rsidP="0092780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74C03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Information et éducation de la personne, de son entourage </w:t>
            </w:r>
          </w:p>
          <w:p w:rsidR="000E3E7C" w:rsidRPr="00174C03" w:rsidRDefault="000E3E7C" w:rsidP="0092780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74C03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Réalisation de soins et d'activités à visée préventive, diagnostique, thérapeutique, de soins de confort et de bien-être</w:t>
            </w:r>
          </w:p>
          <w:p w:rsidR="000E3E7C" w:rsidRPr="000E3E7C" w:rsidRDefault="000E3E7C" w:rsidP="000E3E7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CA7633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Rédaction et mise à jour du dossier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du résident, prise de rendez-vous….</w:t>
            </w:r>
          </w:p>
          <w:p w:rsidR="00CA7633" w:rsidRPr="00CA7633" w:rsidRDefault="00CA7633" w:rsidP="00CA763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CA7633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Contrôle et gestion des matériels, dispositifs médicaux et produits</w:t>
            </w:r>
          </w:p>
          <w:p w:rsidR="00CA7633" w:rsidRPr="00CA7633" w:rsidRDefault="00CA7633" w:rsidP="00CA7633">
            <w:pPr>
              <w:pStyle w:val="NormalWeb"/>
              <w:shd w:val="clear" w:color="auto" w:fill="FFFFFF"/>
              <w:spacing w:after="0" w:line="336" w:lineRule="atLeast"/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  <w:u w:val="single"/>
                <w:lang w:eastAsia="fr-FR"/>
              </w:rPr>
            </w:pPr>
            <w:r w:rsidRPr="00CA7633"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  <w:u w:val="single"/>
                <w:lang w:eastAsia="fr-FR"/>
              </w:rPr>
              <w:t>SAVOIR FAIRE</w:t>
            </w:r>
          </w:p>
          <w:p w:rsidR="00CA7633" w:rsidRPr="00CA7633" w:rsidRDefault="00CA7633" w:rsidP="00CA7633">
            <w:pPr>
              <w:shd w:val="clear" w:color="auto" w:fill="FFFFFF"/>
              <w:spacing w:after="0" w:line="15" w:lineRule="atLeast"/>
              <w:rPr>
                <w:rFonts w:ascii="Arial" w:eastAsia="Times New Roman" w:hAnsi="Arial" w:cs="Arial"/>
                <w:color w:val="333333"/>
                <w:sz w:val="2"/>
                <w:szCs w:val="2"/>
                <w:lang w:eastAsia="fr-FR"/>
              </w:rPr>
            </w:pPr>
            <w:r w:rsidRPr="00CA7633">
              <w:rPr>
                <w:rFonts w:ascii="Arial" w:eastAsia="Times New Roman" w:hAnsi="Arial" w:cs="Arial"/>
                <w:color w:val="333333"/>
                <w:sz w:val="2"/>
                <w:szCs w:val="2"/>
                <w:lang w:eastAsia="fr-FR"/>
              </w:rPr>
              <w:t> </w:t>
            </w:r>
          </w:p>
          <w:p w:rsidR="005506A6" w:rsidRDefault="005506A6" w:rsidP="00CA763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Réaliser les </w:t>
            </w:r>
            <w:r w:rsidR="00174C03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soins infirmiers en appliquant l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es protocoles</w:t>
            </w:r>
          </w:p>
          <w:p w:rsidR="005506A6" w:rsidRDefault="005506A6" w:rsidP="00CA763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Créer une relation de confiance </w:t>
            </w:r>
            <w:r w:rsidR="00174C03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avec le résident et son entoura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ge</w:t>
            </w:r>
          </w:p>
          <w:p w:rsidR="00CA7633" w:rsidRPr="00CA7633" w:rsidRDefault="00CA7633" w:rsidP="00CA763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CA7633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Accompagner une personne dans la réalisation de ses soins quotidiens</w:t>
            </w:r>
          </w:p>
          <w:p w:rsidR="00CA7633" w:rsidRPr="00CA7633" w:rsidRDefault="00CA7633" w:rsidP="00CA763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CA7633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Analyser, synthétiser des informations permettant la prise en charge de la personne soignée et la continuité des soins</w:t>
            </w:r>
          </w:p>
          <w:p w:rsidR="00CA7633" w:rsidRPr="00CA7633" w:rsidRDefault="00CA7633" w:rsidP="00CA763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CA7633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Concevoir et conduire un projet de soins, dans son domaine de compétence</w:t>
            </w:r>
          </w:p>
          <w:p w:rsidR="00CA7633" w:rsidRDefault="005C0C6E" w:rsidP="00CA763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Concevoir, formaliser, utiliser </w:t>
            </w:r>
            <w:r w:rsidR="00CA7633" w:rsidRPr="00CA7633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et adapter des procédures / protocoles / modes opératoires / consignes relatives à son domaine de compétence</w:t>
            </w:r>
          </w:p>
          <w:p w:rsidR="00606181" w:rsidRPr="00606181" w:rsidRDefault="00606181" w:rsidP="0060618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CA7633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Initier et mettre en œuvre des soins éducatifs et préventifs</w:t>
            </w:r>
          </w:p>
          <w:p w:rsidR="00CA7633" w:rsidRPr="00CA7633" w:rsidRDefault="00CA7633" w:rsidP="00CA763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CA7633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Conseiller le </w:t>
            </w:r>
            <w:r w:rsidR="005966EF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résident</w:t>
            </w:r>
            <w:r w:rsidRPr="00CA7633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 et son entourage dans le cadre du projet personnalisé du </w:t>
            </w:r>
            <w:r w:rsidR="005966EF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résident</w:t>
            </w:r>
          </w:p>
          <w:p w:rsidR="005506A6" w:rsidRDefault="005506A6" w:rsidP="00CA763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Evaluer</w:t>
            </w:r>
            <w:r w:rsidR="005C0C6E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 et formaliser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l’état de santé et le degré d’autonomie de la personne</w:t>
            </w:r>
          </w:p>
          <w:p w:rsidR="00CA7633" w:rsidRPr="00CA7633" w:rsidRDefault="00CA7633" w:rsidP="00CA763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CA7633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Évaluer les pratiques professionnelles de soins dans son domaine de compétence</w:t>
            </w:r>
          </w:p>
          <w:p w:rsidR="00CA7633" w:rsidRPr="00CA7633" w:rsidRDefault="00CA7633" w:rsidP="00CA763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CA7633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Informer et former des professionnels et des personnes en formation</w:t>
            </w:r>
          </w:p>
          <w:p w:rsidR="002E4313" w:rsidRPr="005C0C6E" w:rsidRDefault="002E4313" w:rsidP="005C0C6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Encadrer une équipe soignante</w:t>
            </w:r>
          </w:p>
        </w:tc>
      </w:tr>
      <w:tr w:rsidR="00345045" w:rsidRPr="0023496C" w:rsidTr="00EF0AEC">
        <w:trPr>
          <w:tblCellSpacing w:w="15" w:type="dxa"/>
        </w:trPr>
        <w:tc>
          <w:tcPr>
            <w:tcW w:w="0" w:type="auto"/>
            <w:hideMark/>
          </w:tcPr>
          <w:p w:rsidR="00CA7633" w:rsidRPr="00174C03" w:rsidRDefault="00CA7633" w:rsidP="00174C03">
            <w:pPr>
              <w:pStyle w:val="NormalWeb"/>
              <w:shd w:val="clear" w:color="auto" w:fill="FFFFFF"/>
              <w:spacing w:after="0" w:line="336" w:lineRule="atLeast"/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  <w:u w:val="single"/>
                <w:lang w:eastAsia="fr-FR"/>
              </w:rPr>
            </w:pPr>
            <w:r w:rsidRPr="00174C03"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  <w:u w:val="single"/>
                <w:lang w:eastAsia="fr-FR"/>
              </w:rPr>
              <w:t>PREREQUIS REGLEMENTAIRES POUR EXERCER LE METIER</w:t>
            </w:r>
            <w:r w:rsidR="00174C03"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  <w:u w:val="single"/>
                <w:lang w:eastAsia="fr-FR"/>
              </w:rPr>
              <w:t xml:space="preserve"> : </w:t>
            </w:r>
            <w:r w:rsidRPr="00174C03">
              <w:rPr>
                <w:rFonts w:asciiTheme="minorHAnsi" w:hAnsiTheme="minorHAnsi" w:cstheme="minorBidi"/>
                <w:sz w:val="22"/>
                <w:szCs w:val="22"/>
              </w:rPr>
              <w:t>Diplôme d’état d’infirmier</w:t>
            </w:r>
          </w:p>
          <w:p w:rsidR="005506A6" w:rsidRPr="00174C03" w:rsidRDefault="005506A6" w:rsidP="005506A6">
            <w:pPr>
              <w:pStyle w:val="NormalWeb"/>
              <w:shd w:val="clear" w:color="auto" w:fill="FFFFFF"/>
              <w:spacing w:after="0" w:line="336" w:lineRule="atLeast"/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  <w:u w:val="single"/>
                <w:lang w:eastAsia="fr-FR"/>
              </w:rPr>
            </w:pPr>
            <w:r w:rsidRPr="00174C03"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  <w:u w:val="single"/>
                <w:lang w:eastAsia="fr-FR"/>
              </w:rPr>
              <w:t>Qualités requises :</w:t>
            </w:r>
          </w:p>
          <w:p w:rsidR="005506A6" w:rsidRPr="00AF0809" w:rsidRDefault="000E3E7C" w:rsidP="000E3E7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AF0809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Etre organisée</w:t>
            </w:r>
          </w:p>
          <w:p w:rsidR="005506A6" w:rsidRPr="00AF0809" w:rsidRDefault="000E3E7C" w:rsidP="000E3E7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AF0809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Savoir communiquer</w:t>
            </w:r>
          </w:p>
          <w:p w:rsidR="00174C03" w:rsidRPr="00AF0809" w:rsidRDefault="00174C03" w:rsidP="000E3E7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AF0809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Savoir travailler en équipe</w:t>
            </w:r>
          </w:p>
          <w:p w:rsidR="00AF0809" w:rsidRPr="00FF411C" w:rsidRDefault="00AF0809" w:rsidP="000E3E7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</w:pPr>
            <w:r w:rsidRPr="00AF0809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Avoir le respect du résident et de son entourage</w:t>
            </w:r>
          </w:p>
          <w:p w:rsidR="00FF411C" w:rsidRPr="00174C03" w:rsidRDefault="00FF411C" w:rsidP="000E3E7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30"/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Avoir d</w:t>
            </w:r>
            <w:r w:rsidRPr="00FF411C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es connaissances en gériatrie et plus particulièrement des pathologies </w:t>
            </w:r>
            <w:proofErr w:type="spellStart"/>
            <w:r w:rsidRPr="00FF411C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neuro-dégénératives</w:t>
            </w:r>
            <w:proofErr w:type="spellEnd"/>
            <w:r w:rsidRPr="00FF411C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,</w:t>
            </w:r>
          </w:p>
        </w:tc>
      </w:tr>
    </w:tbl>
    <w:p w:rsidR="00AD7494" w:rsidRDefault="00CA7633" w:rsidP="00842F76">
      <w:pPr>
        <w:pStyle w:val="NormalWeb"/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CA7633">
        <w:rPr>
          <w:rFonts w:ascii="Arial" w:eastAsia="Times New Roman" w:hAnsi="Arial" w:cs="Arial"/>
          <w:color w:val="2E74B5" w:themeColor="accent1" w:themeShade="BF"/>
          <w:sz w:val="20"/>
          <w:szCs w:val="20"/>
          <w:u w:val="single"/>
          <w:lang w:eastAsia="fr-FR"/>
        </w:rPr>
        <w:t>Pour Postuler</w:t>
      </w:r>
      <w:r w:rsidR="00842F76">
        <w:rPr>
          <w:rFonts w:ascii="Arial" w:eastAsia="Times New Roman" w:hAnsi="Arial" w:cs="Arial"/>
          <w:color w:val="2E74B5" w:themeColor="accent1" w:themeShade="BF"/>
          <w:sz w:val="20"/>
          <w:szCs w:val="20"/>
          <w:u w:val="single"/>
          <w:lang w:eastAsia="fr-FR"/>
        </w:rPr>
        <w:t xml:space="preserve"> </w:t>
      </w:r>
      <w:r w:rsidR="002D3C71" w:rsidRPr="00FF411C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Envoyer votre candidature CV + lettre de motivation</w:t>
      </w:r>
    </w:p>
    <w:p w:rsidR="00AD7494" w:rsidRPr="00490129" w:rsidRDefault="00AD7494" w:rsidP="00490129">
      <w:pPr>
        <w:pStyle w:val="NormalWeb"/>
        <w:shd w:val="clear" w:color="auto" w:fill="FFFFFF"/>
        <w:spacing w:after="0" w:line="336" w:lineRule="atLeast"/>
        <w:ind w:right="-144"/>
        <w:rPr>
          <w:rFonts w:ascii="Arial" w:eastAsia="Times New Roman" w:hAnsi="Arial" w:cs="Arial"/>
          <w:b/>
          <w:color w:val="333333"/>
          <w:sz w:val="18"/>
          <w:szCs w:val="18"/>
          <w:lang w:eastAsia="fr-FR"/>
        </w:rPr>
      </w:pPr>
      <w:r w:rsidRPr="00490129">
        <w:rPr>
          <w:rFonts w:ascii="Arial" w:eastAsia="Times New Roman" w:hAnsi="Arial" w:cs="Arial"/>
          <w:b/>
          <w:color w:val="333333"/>
          <w:sz w:val="18"/>
          <w:szCs w:val="18"/>
          <w:lang w:eastAsia="fr-FR"/>
        </w:rPr>
        <w:t>E.H.P.A.D. « Soleil Couchant » Madame ROY Séverine  Directrice - 48 rue de PAULAT – 03320 LURCY-LEVIS</w:t>
      </w:r>
    </w:p>
    <w:p w:rsidR="00AD7494" w:rsidRDefault="003540C7" w:rsidP="00AD7494">
      <w:pPr>
        <w:pStyle w:val="NormalWeb"/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Mail : </w:t>
      </w:r>
      <w:hyperlink r:id="rId7" w:history="1">
        <w:r w:rsidRPr="007871A3">
          <w:rPr>
            <w:rStyle w:val="Lienhypertexte"/>
            <w:rFonts w:ascii="Arial" w:eastAsia="Times New Roman" w:hAnsi="Arial" w:cs="Arial"/>
            <w:sz w:val="18"/>
            <w:szCs w:val="18"/>
            <w:lang w:eastAsia="fr-FR"/>
          </w:rPr>
          <w:t>ehpad.lurcy-levis@orange.fr</w:t>
        </w:r>
      </w:hyperlink>
      <w:r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Tél 04.70.67.34.00</w:t>
      </w:r>
      <w:bookmarkStart w:id="0" w:name="_GoBack"/>
      <w:bookmarkEnd w:id="0"/>
    </w:p>
    <w:p w:rsidR="003540C7" w:rsidRDefault="003540C7" w:rsidP="00AD7494">
      <w:pPr>
        <w:pStyle w:val="NormalWeb"/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</w:p>
    <w:p w:rsidR="002D3C71" w:rsidRDefault="002D3C71" w:rsidP="002D3C71"/>
    <w:sectPr w:rsidR="002D3C71" w:rsidSect="00AF080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4F94"/>
    <w:multiLevelType w:val="multilevel"/>
    <w:tmpl w:val="54DAA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23229"/>
    <w:multiLevelType w:val="hybridMultilevel"/>
    <w:tmpl w:val="9F667594"/>
    <w:lvl w:ilvl="0" w:tplc="26784DF2">
      <w:start w:val="4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37A38"/>
    <w:multiLevelType w:val="hybridMultilevel"/>
    <w:tmpl w:val="CBC4A66C"/>
    <w:lvl w:ilvl="0" w:tplc="CA300E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006B1"/>
    <w:multiLevelType w:val="hybridMultilevel"/>
    <w:tmpl w:val="6C3CB602"/>
    <w:lvl w:ilvl="0" w:tplc="78DE6E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C26E5"/>
    <w:multiLevelType w:val="multilevel"/>
    <w:tmpl w:val="C734C7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CB29CA"/>
    <w:multiLevelType w:val="hybridMultilevel"/>
    <w:tmpl w:val="583A1C80"/>
    <w:lvl w:ilvl="0" w:tplc="E7261E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28"/>
    <w:rsid w:val="00003EEE"/>
    <w:rsid w:val="00080E68"/>
    <w:rsid w:val="000E3E7C"/>
    <w:rsid w:val="00174C03"/>
    <w:rsid w:val="00197C28"/>
    <w:rsid w:val="00211292"/>
    <w:rsid w:val="0023496C"/>
    <w:rsid w:val="002D3C71"/>
    <w:rsid w:val="002E4313"/>
    <w:rsid w:val="00345045"/>
    <w:rsid w:val="003540C7"/>
    <w:rsid w:val="00490129"/>
    <w:rsid w:val="005506A6"/>
    <w:rsid w:val="005966EF"/>
    <w:rsid w:val="005C0C6E"/>
    <w:rsid w:val="00606181"/>
    <w:rsid w:val="0063191B"/>
    <w:rsid w:val="006B374A"/>
    <w:rsid w:val="00733E5E"/>
    <w:rsid w:val="00742443"/>
    <w:rsid w:val="00842F76"/>
    <w:rsid w:val="00A767BA"/>
    <w:rsid w:val="00AA7E3C"/>
    <w:rsid w:val="00AD7494"/>
    <w:rsid w:val="00AF0809"/>
    <w:rsid w:val="00CA7633"/>
    <w:rsid w:val="00D655FA"/>
    <w:rsid w:val="00E22D4F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994B58-EE05-4676-9699-9CADE1EE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3C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7633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F0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hpad.lurcy-levis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25</cp:revision>
  <cp:lastPrinted>2018-04-20T15:08:00Z</cp:lastPrinted>
  <dcterms:created xsi:type="dcterms:W3CDTF">2016-09-19T11:23:00Z</dcterms:created>
  <dcterms:modified xsi:type="dcterms:W3CDTF">2018-04-20T16:10:00Z</dcterms:modified>
</cp:coreProperties>
</file>