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72A" w:rsidRDefault="0056072A" w:rsidP="003C1B23">
      <w:pPr>
        <w:jc w:val="center"/>
        <w:rPr>
          <w:b/>
        </w:rPr>
      </w:pPr>
      <w:r>
        <w:rPr>
          <w:b/>
          <w:noProof/>
          <w:lang w:eastAsia="fr-FR"/>
        </w:rPr>
        <w:drawing>
          <wp:anchor distT="0" distB="0" distL="114300" distR="114300" simplePos="0" relativeHeight="251658240" behindDoc="1" locked="0" layoutInCell="1" allowOverlap="1" wp14:anchorId="45084903" wp14:editId="69E5DB84">
            <wp:simplePos x="0" y="0"/>
            <wp:positionH relativeFrom="column">
              <wp:posOffset>-918845</wp:posOffset>
            </wp:positionH>
            <wp:positionV relativeFrom="paragraph">
              <wp:posOffset>-901065</wp:posOffset>
            </wp:positionV>
            <wp:extent cx="7600950" cy="10734675"/>
            <wp:effectExtent l="0" t="0" r="0" b="9525"/>
            <wp:wrapNone/>
            <wp:docPr id="1" name="Image 1" descr="Raccord_Tete de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cord_Tete de lett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0" cy="1073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72A" w:rsidRDefault="0056072A" w:rsidP="003C1B23">
      <w:pPr>
        <w:jc w:val="center"/>
        <w:rPr>
          <w:b/>
        </w:rPr>
      </w:pPr>
    </w:p>
    <w:p w:rsidR="004C2A57" w:rsidRDefault="0056072A" w:rsidP="003C1B23">
      <w:pPr>
        <w:jc w:val="center"/>
        <w:rPr>
          <w:b/>
        </w:rPr>
      </w:pPr>
      <w:r>
        <w:rPr>
          <w:b/>
        </w:rPr>
        <w:t>COMMERCIAL BTOC – France ENTIERE – H/F</w:t>
      </w:r>
    </w:p>
    <w:p w:rsidR="009F76AD" w:rsidRPr="00FA1548" w:rsidRDefault="00FA1548" w:rsidP="009F76AD">
      <w:pPr>
        <w:jc w:val="both"/>
        <w:rPr>
          <w:rFonts w:cstheme="minorHAnsi"/>
        </w:rPr>
      </w:pPr>
      <w:bookmarkStart w:id="0" w:name="_GoBack"/>
      <w:bookmarkEnd w:id="0"/>
      <w:r>
        <w:rPr>
          <w:rFonts w:cstheme="minorHAnsi"/>
          <w:sz w:val="24"/>
          <w:szCs w:val="24"/>
        </w:rPr>
        <w:t>F</w:t>
      </w:r>
      <w:r w:rsidRPr="009F76AD">
        <w:rPr>
          <w:rFonts w:cstheme="minorHAnsi"/>
          <w:sz w:val="24"/>
          <w:szCs w:val="24"/>
        </w:rPr>
        <w:t xml:space="preserve">iliale du Groupe </w:t>
      </w:r>
      <w:r w:rsidRPr="00FA1548">
        <w:rPr>
          <w:rFonts w:cstheme="minorHAnsi"/>
          <w:b/>
          <w:sz w:val="24"/>
          <w:szCs w:val="24"/>
        </w:rPr>
        <w:t>Saint-Gobain</w:t>
      </w:r>
      <w:r>
        <w:rPr>
          <w:rFonts w:cstheme="minorHAnsi"/>
          <w:sz w:val="24"/>
          <w:szCs w:val="24"/>
        </w:rPr>
        <w:t xml:space="preserve">, leader mondial de </w:t>
      </w:r>
      <w:r w:rsidR="003A6165">
        <w:rPr>
          <w:rFonts w:cstheme="minorHAnsi"/>
          <w:sz w:val="24"/>
          <w:szCs w:val="24"/>
        </w:rPr>
        <w:t xml:space="preserve">l’habitat, </w:t>
      </w:r>
      <w:proofErr w:type="spellStart"/>
      <w:r w:rsidR="003A6165" w:rsidRPr="009F76AD">
        <w:rPr>
          <w:rFonts w:cstheme="minorHAnsi"/>
          <w:b/>
          <w:sz w:val="24"/>
          <w:szCs w:val="24"/>
        </w:rPr>
        <w:t>K</w:t>
      </w:r>
      <w:r w:rsidR="003A6165">
        <w:rPr>
          <w:rFonts w:cstheme="minorHAnsi"/>
          <w:b/>
          <w:sz w:val="24"/>
          <w:szCs w:val="24"/>
        </w:rPr>
        <w:t>par</w:t>
      </w:r>
      <w:r w:rsidR="009F76AD" w:rsidRPr="009F76AD">
        <w:rPr>
          <w:rFonts w:cstheme="minorHAnsi"/>
          <w:b/>
          <w:sz w:val="24"/>
          <w:szCs w:val="24"/>
        </w:rPr>
        <w:t>K</w:t>
      </w:r>
      <w:proofErr w:type="spellEnd"/>
      <w:r w:rsidR="009F76AD" w:rsidRPr="009F76AD">
        <w:rPr>
          <w:rFonts w:cstheme="minorHAnsi"/>
          <w:sz w:val="24"/>
          <w:szCs w:val="24"/>
        </w:rPr>
        <w:t xml:space="preserve"> (960 sa</w:t>
      </w:r>
      <w:r>
        <w:rPr>
          <w:rFonts w:cstheme="minorHAnsi"/>
          <w:sz w:val="24"/>
          <w:szCs w:val="24"/>
        </w:rPr>
        <w:t>lariés, 50 000 clients par an)</w:t>
      </w:r>
      <w:r w:rsidR="009F76AD" w:rsidRPr="009F76AD">
        <w:rPr>
          <w:rFonts w:cstheme="minorHAnsi"/>
          <w:sz w:val="24"/>
          <w:szCs w:val="24"/>
        </w:rPr>
        <w:t xml:space="preserve">, est le spécialiste de la rénovation de menuiserie sur mesure auprès des particuliers. Enseigne de service, nous installons des gammes de produits qui allient performances techniques et esthétique. Nous proposons des solutions adaptées et personnalisées aux besoins de confort et de bien-être de notre </w:t>
      </w:r>
      <w:r w:rsidR="009F76AD" w:rsidRPr="00FA1548">
        <w:rPr>
          <w:rFonts w:cstheme="minorHAnsi"/>
        </w:rPr>
        <w:t>clientèle (vente à domicile). </w:t>
      </w:r>
    </w:p>
    <w:p w:rsidR="00FA1548" w:rsidRPr="00FA1548" w:rsidRDefault="00FA1548" w:rsidP="009F76AD">
      <w:pPr>
        <w:jc w:val="both"/>
        <w:rPr>
          <w:rFonts w:cstheme="minorHAnsi"/>
        </w:rPr>
      </w:pPr>
      <w:r w:rsidRPr="00FA1548">
        <w:rPr>
          <w:rFonts w:cstheme="minorHAnsi"/>
          <w:color w:val="222222"/>
          <w:sz w:val="24"/>
          <w:szCs w:val="24"/>
        </w:rPr>
        <w:t>Plus qu’un diplôme, nous recherchons une personnalité, une motivation. Si vous êtes dynamique et volontaire, ayant envie de progresser et d’accompagner KparK dans son développement, votre profil nous intéresse</w:t>
      </w:r>
      <w:r w:rsidRPr="00FA1548">
        <w:rPr>
          <w:rFonts w:cstheme="minorHAnsi"/>
          <w:color w:val="222222"/>
        </w:rPr>
        <w:t>. </w:t>
      </w:r>
    </w:p>
    <w:p w:rsidR="009F76AD" w:rsidRPr="009F76AD" w:rsidRDefault="009D7F2F" w:rsidP="009F76AD">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Nous</w:t>
      </w:r>
      <w:r w:rsidR="009F76AD" w:rsidRPr="009F76AD">
        <w:rPr>
          <w:rFonts w:eastAsia="Times New Roman" w:cstheme="minorHAnsi"/>
          <w:sz w:val="24"/>
          <w:szCs w:val="24"/>
          <w:lang w:eastAsia="fr-FR"/>
        </w:rPr>
        <w:t xml:space="preserve"> recherchons des commerciaux p</w:t>
      </w:r>
      <w:r w:rsidR="006902DC">
        <w:rPr>
          <w:rFonts w:eastAsia="Times New Roman" w:cstheme="minorHAnsi"/>
          <w:sz w:val="24"/>
          <w:szCs w:val="24"/>
          <w:lang w:eastAsia="fr-FR"/>
        </w:rPr>
        <w:t>our développe</w:t>
      </w:r>
      <w:r w:rsidR="00486C22">
        <w:rPr>
          <w:rFonts w:eastAsia="Times New Roman" w:cstheme="minorHAnsi"/>
          <w:sz w:val="24"/>
          <w:szCs w:val="24"/>
          <w:lang w:eastAsia="fr-FR"/>
        </w:rPr>
        <w:t xml:space="preserve">r </w:t>
      </w:r>
      <w:r w:rsidR="003A6165">
        <w:rPr>
          <w:rFonts w:eastAsia="Times New Roman" w:cstheme="minorHAnsi"/>
          <w:sz w:val="24"/>
          <w:szCs w:val="24"/>
          <w:lang w:eastAsia="fr-FR"/>
        </w:rPr>
        <w:t>notre activité</w:t>
      </w:r>
      <w:r w:rsidR="009F76AD" w:rsidRPr="009F76AD">
        <w:rPr>
          <w:rFonts w:eastAsia="Times New Roman" w:cstheme="minorHAnsi"/>
          <w:sz w:val="24"/>
          <w:szCs w:val="24"/>
          <w:lang w:eastAsia="fr-FR"/>
        </w:rPr>
        <w:t xml:space="preserve"> (débutants acceptés).</w:t>
      </w:r>
    </w:p>
    <w:p w:rsidR="009F76AD" w:rsidRPr="009F76AD" w:rsidRDefault="009F76AD" w:rsidP="009F76AD">
      <w:pPr>
        <w:spacing w:before="100" w:beforeAutospacing="1" w:after="100" w:afterAutospacing="1" w:line="240" w:lineRule="auto"/>
        <w:rPr>
          <w:rFonts w:eastAsia="Times New Roman" w:cstheme="minorHAnsi"/>
          <w:sz w:val="24"/>
          <w:szCs w:val="24"/>
          <w:lang w:eastAsia="fr-FR"/>
        </w:rPr>
      </w:pPr>
      <w:r w:rsidRPr="009F76AD">
        <w:rPr>
          <w:rFonts w:eastAsia="Times New Roman" w:cstheme="minorHAnsi"/>
          <w:b/>
          <w:sz w:val="24"/>
          <w:szCs w:val="24"/>
          <w:u w:val="single"/>
          <w:lang w:eastAsia="fr-FR"/>
        </w:rPr>
        <w:t>Votre mission</w:t>
      </w:r>
      <w:r w:rsidRPr="009F76AD">
        <w:rPr>
          <w:rFonts w:eastAsia="Times New Roman" w:cstheme="minorHAnsi"/>
          <w:sz w:val="24"/>
          <w:szCs w:val="24"/>
          <w:lang w:eastAsia="fr-FR"/>
        </w:rPr>
        <w:t xml:space="preserve"> : prospecter une clientèle de particuliers afin de leur proposer une solution sur mesure en menuiserie en menant des actions commerciales (phoning, mailing, prospection, visites terrain).</w:t>
      </w:r>
    </w:p>
    <w:p w:rsidR="009F76AD" w:rsidRPr="009F76AD" w:rsidRDefault="009F76AD" w:rsidP="009F76AD">
      <w:pPr>
        <w:spacing w:before="100" w:beforeAutospacing="1" w:after="100" w:afterAutospacing="1" w:line="240" w:lineRule="auto"/>
        <w:rPr>
          <w:rFonts w:eastAsia="Times New Roman" w:cstheme="minorHAnsi"/>
          <w:sz w:val="24"/>
          <w:szCs w:val="24"/>
          <w:lang w:eastAsia="fr-FR"/>
        </w:rPr>
      </w:pPr>
      <w:r w:rsidRPr="009F76AD">
        <w:rPr>
          <w:rFonts w:eastAsia="Times New Roman" w:cstheme="minorHAnsi"/>
          <w:sz w:val="24"/>
          <w:szCs w:val="24"/>
          <w:lang w:eastAsia="fr-FR"/>
        </w:rPr>
        <w:t>Pour ce faire, vous bénéficierez d'une solide formation interne à nos produits et à notre méthode de vente ainsi que des outils de gestion commerciale les plus modernes du marché.</w:t>
      </w:r>
    </w:p>
    <w:p w:rsidR="009F76AD" w:rsidRPr="009F76AD" w:rsidRDefault="009F76AD" w:rsidP="009F76AD">
      <w:pPr>
        <w:spacing w:before="100" w:beforeAutospacing="1" w:after="100" w:afterAutospacing="1" w:line="240" w:lineRule="auto"/>
        <w:rPr>
          <w:rFonts w:eastAsia="Times New Roman" w:cstheme="minorHAnsi"/>
          <w:sz w:val="24"/>
          <w:szCs w:val="24"/>
          <w:lang w:eastAsia="fr-FR"/>
        </w:rPr>
      </w:pPr>
      <w:r w:rsidRPr="009F76AD">
        <w:rPr>
          <w:rFonts w:eastAsia="Times New Roman" w:cstheme="minorHAnsi"/>
          <w:sz w:val="24"/>
          <w:szCs w:val="24"/>
          <w:lang w:eastAsia="fr-FR"/>
        </w:rPr>
        <w:t>Passionné(e) par la relation client, ambitieux(se) et persuasif(</w:t>
      </w:r>
      <w:proofErr w:type="spellStart"/>
      <w:r w:rsidRPr="009F76AD">
        <w:rPr>
          <w:rFonts w:eastAsia="Times New Roman" w:cstheme="minorHAnsi"/>
          <w:sz w:val="24"/>
          <w:szCs w:val="24"/>
          <w:lang w:eastAsia="fr-FR"/>
        </w:rPr>
        <w:t>ve</w:t>
      </w:r>
      <w:proofErr w:type="spellEnd"/>
      <w:r w:rsidRPr="009F76AD">
        <w:rPr>
          <w:rFonts w:eastAsia="Times New Roman" w:cstheme="minorHAnsi"/>
          <w:sz w:val="24"/>
          <w:szCs w:val="24"/>
          <w:lang w:eastAsia="fr-FR"/>
        </w:rPr>
        <w:t>), vous avez le goût du challenge. Votre capacité à négocier, complétée par une solide formation interne seront autant d'atouts vous permettant de vous dépasser et de vous donner les moyens de votre ambition.</w:t>
      </w:r>
    </w:p>
    <w:p w:rsidR="009F76AD" w:rsidRDefault="009F76AD" w:rsidP="009F76AD">
      <w:pPr>
        <w:spacing w:before="100" w:beforeAutospacing="1" w:after="100" w:afterAutospacing="1" w:line="240" w:lineRule="auto"/>
        <w:rPr>
          <w:rFonts w:eastAsia="Times New Roman" w:cstheme="minorHAnsi"/>
          <w:sz w:val="24"/>
          <w:szCs w:val="24"/>
          <w:lang w:eastAsia="fr-FR"/>
        </w:rPr>
      </w:pPr>
      <w:r w:rsidRPr="009F76AD">
        <w:rPr>
          <w:rFonts w:eastAsia="Times New Roman" w:cstheme="minorHAnsi"/>
          <w:sz w:val="24"/>
          <w:szCs w:val="24"/>
          <w:lang w:eastAsia="fr-FR"/>
        </w:rPr>
        <w:t>Nous vous offrons une rémunération attractive liée à vos performances commerciales, en moyenne entre 2500 € et 4000 € (fixe + variable déplafonné + avantages sociaux).</w:t>
      </w:r>
    </w:p>
    <w:p w:rsidR="003A6165" w:rsidRDefault="003A6165" w:rsidP="009F76AD">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Retrouvez toutes nos offres et postulez en ligne sur notre site de recrutement :</w:t>
      </w:r>
    </w:p>
    <w:p w:rsidR="003A6165" w:rsidRDefault="0056072A" w:rsidP="009F76AD">
      <w:pPr>
        <w:spacing w:before="100" w:beforeAutospacing="1" w:after="100" w:afterAutospacing="1" w:line="240" w:lineRule="auto"/>
        <w:rPr>
          <w:rFonts w:eastAsia="Times New Roman" w:cstheme="minorHAnsi"/>
          <w:sz w:val="24"/>
          <w:szCs w:val="24"/>
          <w:lang w:eastAsia="fr-FR"/>
        </w:rPr>
      </w:pPr>
      <w:hyperlink r:id="rId6" w:history="1">
        <w:r w:rsidR="003A6165" w:rsidRPr="006F1004">
          <w:rPr>
            <w:rStyle w:val="Lienhypertexte"/>
            <w:rFonts w:eastAsia="Times New Roman" w:cstheme="minorHAnsi"/>
            <w:sz w:val="24"/>
            <w:szCs w:val="24"/>
            <w:lang w:eastAsia="fr-FR"/>
          </w:rPr>
          <w:t>www.kpark-recrutement.fr</w:t>
        </w:r>
      </w:hyperlink>
    </w:p>
    <w:p w:rsidR="003A6165" w:rsidRDefault="003A6165" w:rsidP="009F76AD">
      <w:pPr>
        <w:spacing w:before="100" w:beforeAutospacing="1" w:after="100" w:afterAutospacing="1" w:line="240" w:lineRule="auto"/>
        <w:rPr>
          <w:rFonts w:eastAsia="Times New Roman" w:cstheme="minorHAnsi"/>
          <w:sz w:val="24"/>
          <w:szCs w:val="24"/>
          <w:lang w:eastAsia="fr-FR"/>
        </w:rPr>
      </w:pPr>
    </w:p>
    <w:p w:rsidR="003A6165" w:rsidRPr="009F76AD" w:rsidRDefault="003A6165" w:rsidP="009F76AD">
      <w:pPr>
        <w:spacing w:before="100" w:beforeAutospacing="1" w:after="100" w:afterAutospacing="1" w:line="240" w:lineRule="auto"/>
        <w:rPr>
          <w:rFonts w:eastAsia="Times New Roman" w:cstheme="minorHAnsi"/>
          <w:sz w:val="24"/>
          <w:szCs w:val="24"/>
          <w:lang w:eastAsia="fr-FR"/>
        </w:rPr>
      </w:pPr>
    </w:p>
    <w:sectPr w:rsidR="003A6165" w:rsidRPr="009F7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E77"/>
    <w:multiLevelType w:val="hybridMultilevel"/>
    <w:tmpl w:val="10B4190C"/>
    <w:lvl w:ilvl="0" w:tplc="B4885CD0">
      <w:numFmt w:val="bullet"/>
      <w:lvlText w:val="-"/>
      <w:lvlJc w:val="left"/>
      <w:pPr>
        <w:ind w:left="360" w:hanging="360"/>
      </w:pPr>
      <w:rPr>
        <w:rFonts w:ascii="Arial" w:eastAsia="Calibr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21BA14B4"/>
    <w:multiLevelType w:val="hybridMultilevel"/>
    <w:tmpl w:val="C38C6140"/>
    <w:lvl w:ilvl="0" w:tplc="BCD01A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23"/>
    <w:rsid w:val="00054048"/>
    <w:rsid w:val="001867B5"/>
    <w:rsid w:val="00230D23"/>
    <w:rsid w:val="003A6165"/>
    <w:rsid w:val="003C1B23"/>
    <w:rsid w:val="00483DB0"/>
    <w:rsid w:val="00486C22"/>
    <w:rsid w:val="004C2A57"/>
    <w:rsid w:val="0056072A"/>
    <w:rsid w:val="005A3756"/>
    <w:rsid w:val="00610928"/>
    <w:rsid w:val="006902DC"/>
    <w:rsid w:val="0074102A"/>
    <w:rsid w:val="009D7F2F"/>
    <w:rsid w:val="009F76AD"/>
    <w:rsid w:val="00A732FC"/>
    <w:rsid w:val="00BB1570"/>
    <w:rsid w:val="00BE6C35"/>
    <w:rsid w:val="00C310B7"/>
    <w:rsid w:val="00CE69F5"/>
    <w:rsid w:val="00D93222"/>
    <w:rsid w:val="00E1582C"/>
    <w:rsid w:val="00E33614"/>
    <w:rsid w:val="00F6268B"/>
    <w:rsid w:val="00FA1548"/>
    <w:rsid w:val="00FE1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2C9C"/>
  <w15:docId w15:val="{EAF7CD36-D033-4B60-9B14-890250A9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1B23"/>
    <w:pPr>
      <w:ind w:left="720"/>
      <w:contextualSpacing/>
    </w:pPr>
  </w:style>
  <w:style w:type="paragraph" w:styleId="NormalWeb">
    <w:name w:val="Normal (Web)"/>
    <w:basedOn w:val="Normal"/>
    <w:uiPriority w:val="99"/>
    <w:semiHidden/>
    <w:unhideWhenUsed/>
    <w:rsid w:val="00BE6C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31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3278">
      <w:bodyDiv w:val="1"/>
      <w:marLeft w:val="0"/>
      <w:marRight w:val="0"/>
      <w:marTop w:val="0"/>
      <w:marBottom w:val="0"/>
      <w:divBdr>
        <w:top w:val="none" w:sz="0" w:space="0" w:color="auto"/>
        <w:left w:val="none" w:sz="0" w:space="0" w:color="auto"/>
        <w:bottom w:val="none" w:sz="0" w:space="0" w:color="auto"/>
        <w:right w:val="none" w:sz="0" w:space="0" w:color="auto"/>
      </w:divBdr>
    </w:div>
    <w:div w:id="767654004">
      <w:bodyDiv w:val="1"/>
      <w:marLeft w:val="0"/>
      <w:marRight w:val="0"/>
      <w:marTop w:val="0"/>
      <w:marBottom w:val="0"/>
      <w:divBdr>
        <w:top w:val="none" w:sz="0" w:space="0" w:color="auto"/>
        <w:left w:val="none" w:sz="0" w:space="0" w:color="auto"/>
        <w:bottom w:val="none" w:sz="0" w:space="0" w:color="auto"/>
        <w:right w:val="none" w:sz="0" w:space="0" w:color="auto"/>
      </w:divBdr>
    </w:div>
    <w:div w:id="788931507">
      <w:bodyDiv w:val="1"/>
      <w:marLeft w:val="0"/>
      <w:marRight w:val="0"/>
      <w:marTop w:val="0"/>
      <w:marBottom w:val="0"/>
      <w:divBdr>
        <w:top w:val="none" w:sz="0" w:space="0" w:color="auto"/>
        <w:left w:val="none" w:sz="0" w:space="0" w:color="auto"/>
        <w:bottom w:val="none" w:sz="0" w:space="0" w:color="auto"/>
        <w:right w:val="none" w:sz="0" w:space="0" w:color="auto"/>
      </w:divBdr>
    </w:div>
    <w:div w:id="845435152">
      <w:bodyDiv w:val="1"/>
      <w:marLeft w:val="0"/>
      <w:marRight w:val="0"/>
      <w:marTop w:val="0"/>
      <w:marBottom w:val="0"/>
      <w:divBdr>
        <w:top w:val="none" w:sz="0" w:space="0" w:color="auto"/>
        <w:left w:val="none" w:sz="0" w:space="0" w:color="auto"/>
        <w:bottom w:val="none" w:sz="0" w:space="0" w:color="auto"/>
        <w:right w:val="none" w:sz="0" w:space="0" w:color="auto"/>
      </w:divBdr>
    </w:div>
    <w:div w:id="1254124918">
      <w:bodyDiv w:val="1"/>
      <w:marLeft w:val="0"/>
      <w:marRight w:val="0"/>
      <w:marTop w:val="0"/>
      <w:marBottom w:val="0"/>
      <w:divBdr>
        <w:top w:val="none" w:sz="0" w:space="0" w:color="auto"/>
        <w:left w:val="none" w:sz="0" w:space="0" w:color="auto"/>
        <w:bottom w:val="none" w:sz="0" w:space="0" w:color="auto"/>
        <w:right w:val="none" w:sz="0" w:space="0" w:color="auto"/>
      </w:divBdr>
    </w:div>
    <w:div w:id="1390575230">
      <w:bodyDiv w:val="1"/>
      <w:marLeft w:val="0"/>
      <w:marRight w:val="0"/>
      <w:marTop w:val="0"/>
      <w:marBottom w:val="0"/>
      <w:divBdr>
        <w:top w:val="none" w:sz="0" w:space="0" w:color="auto"/>
        <w:left w:val="none" w:sz="0" w:space="0" w:color="auto"/>
        <w:bottom w:val="none" w:sz="0" w:space="0" w:color="auto"/>
        <w:right w:val="none" w:sz="0" w:space="0" w:color="auto"/>
      </w:divBdr>
    </w:div>
    <w:div w:id="1666396210">
      <w:bodyDiv w:val="1"/>
      <w:marLeft w:val="0"/>
      <w:marRight w:val="0"/>
      <w:marTop w:val="0"/>
      <w:marBottom w:val="0"/>
      <w:divBdr>
        <w:top w:val="none" w:sz="0" w:space="0" w:color="auto"/>
        <w:left w:val="none" w:sz="0" w:space="0" w:color="auto"/>
        <w:bottom w:val="none" w:sz="0" w:space="0" w:color="auto"/>
        <w:right w:val="none" w:sz="0" w:space="0" w:color="auto"/>
      </w:divBdr>
    </w:div>
    <w:div w:id="2052799310">
      <w:bodyDiv w:val="1"/>
      <w:marLeft w:val="0"/>
      <w:marRight w:val="0"/>
      <w:marTop w:val="0"/>
      <w:marBottom w:val="0"/>
      <w:divBdr>
        <w:top w:val="none" w:sz="0" w:space="0" w:color="auto"/>
        <w:left w:val="none" w:sz="0" w:space="0" w:color="auto"/>
        <w:bottom w:val="none" w:sz="0" w:space="0" w:color="auto"/>
        <w:right w:val="none" w:sz="0" w:space="0" w:color="auto"/>
      </w:divBdr>
      <w:divsChild>
        <w:div w:id="1241789377">
          <w:marLeft w:val="0"/>
          <w:marRight w:val="0"/>
          <w:marTop w:val="0"/>
          <w:marBottom w:val="0"/>
          <w:divBdr>
            <w:top w:val="none" w:sz="0" w:space="0" w:color="auto"/>
            <w:left w:val="none" w:sz="0" w:space="0" w:color="auto"/>
            <w:bottom w:val="none" w:sz="0" w:space="0" w:color="auto"/>
            <w:right w:val="none" w:sz="0" w:space="0" w:color="auto"/>
          </w:divBdr>
          <w:divsChild>
            <w:div w:id="1987976659">
              <w:marLeft w:val="0"/>
              <w:marRight w:val="0"/>
              <w:marTop w:val="0"/>
              <w:marBottom w:val="0"/>
              <w:divBdr>
                <w:top w:val="none" w:sz="0" w:space="0" w:color="auto"/>
                <w:left w:val="none" w:sz="0" w:space="0" w:color="auto"/>
                <w:bottom w:val="none" w:sz="0" w:space="0" w:color="auto"/>
                <w:right w:val="none" w:sz="0" w:space="0" w:color="auto"/>
              </w:divBdr>
              <w:divsChild>
                <w:div w:id="852692072">
                  <w:marLeft w:val="0"/>
                  <w:marRight w:val="0"/>
                  <w:marTop w:val="0"/>
                  <w:marBottom w:val="0"/>
                  <w:divBdr>
                    <w:top w:val="none" w:sz="0" w:space="0" w:color="auto"/>
                    <w:left w:val="none" w:sz="0" w:space="0" w:color="auto"/>
                    <w:bottom w:val="none" w:sz="0" w:space="0" w:color="auto"/>
                    <w:right w:val="none" w:sz="0" w:space="0" w:color="auto"/>
                  </w:divBdr>
                  <w:divsChild>
                    <w:div w:id="391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park-recrutement.fr"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1489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SAINT-GOBAIN 1.8</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SALLARD, Géraldine</dc:creator>
  <cp:lastModifiedBy>SALLARD, Géraldine</cp:lastModifiedBy>
  <cp:revision>2</cp:revision>
  <cp:lastPrinted>2018-08-28T11:24:00Z</cp:lastPrinted>
  <dcterms:created xsi:type="dcterms:W3CDTF">2019-01-09T10:18:00Z</dcterms:created>
  <dcterms:modified xsi:type="dcterms:W3CDTF">2019-01-09T10:18:00Z</dcterms:modified>
</cp:coreProperties>
</file>