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4D29" w14:textId="77777777" w:rsidR="002B40B7" w:rsidRPr="00733148" w:rsidRDefault="002B40B7" w:rsidP="002B40B7">
      <w:pPr>
        <w:jc w:val="center"/>
        <w:rPr>
          <w:b/>
          <w:bCs/>
          <w:color w:val="00B0F0"/>
        </w:rPr>
      </w:pPr>
      <w:r w:rsidRPr="00733148">
        <w:rPr>
          <w:b/>
          <w:bCs/>
          <w:color w:val="00B0F0"/>
        </w:rPr>
        <w:t>TECHNICO-COMMERCIAL ITINERANT (H/F)</w:t>
      </w:r>
    </w:p>
    <w:p w14:paraId="3D650C15" w14:textId="648F4EF4" w:rsidR="002B23FF" w:rsidRDefault="00E45D01" w:rsidP="004377B6">
      <w:pPr>
        <w:jc w:val="both"/>
      </w:pPr>
      <w:r>
        <w:t xml:space="preserve">BASSI SAS est une entreprise familiale, fabricant de systèmes d’automatismes pour portails depuis plus de 40 ans sous la marque </w:t>
      </w:r>
      <w:r w:rsidR="00F74FA6">
        <w:t>« </w:t>
      </w:r>
      <w:r>
        <w:t>Europe Automatismes</w:t>
      </w:r>
      <w:r w:rsidR="00F74FA6">
        <w:t> »</w:t>
      </w:r>
      <w:r>
        <w:t xml:space="preserve"> et négoce</w:t>
      </w:r>
      <w:r w:rsidR="004377B6">
        <w:t xml:space="preserve"> basée à Toulouse</w:t>
      </w:r>
      <w:r>
        <w:t xml:space="preserve">. L’entreprise propose également une large gamme d’accessoires, de contrôles et gestion d’accès, d’interphonie, d’alarmes et de vidéosurveillance ainsi que des portes rapides et stores bannes. Depuis septembre 2019, nous avons </w:t>
      </w:r>
      <w:r w:rsidR="004377B6">
        <w:t>intégré</w:t>
      </w:r>
      <w:r>
        <w:t xml:space="preserve"> la gamme des portes de garage HORMANN, CADIOU</w:t>
      </w:r>
      <w:r w:rsidR="00F74FA6">
        <w:t xml:space="preserve"> entre autres.</w:t>
      </w:r>
    </w:p>
    <w:p w14:paraId="1B16A74D" w14:textId="055DF0C2" w:rsidR="00E45D01" w:rsidRDefault="00E45D01" w:rsidP="004377B6">
      <w:pPr>
        <w:jc w:val="both"/>
      </w:pPr>
      <w:r w:rsidRPr="004377B6">
        <w:rPr>
          <w:u w:val="single"/>
        </w:rPr>
        <w:t>Nos valeurs sont</w:t>
      </w:r>
      <w:r>
        <w:t> : la satisfaction des clients, la réactivité, le service et la convivialité.</w:t>
      </w:r>
    </w:p>
    <w:p w14:paraId="7FE9E2C4" w14:textId="527DE6DA" w:rsidR="00E45D01" w:rsidRDefault="00E45D01" w:rsidP="004377B6">
      <w:pPr>
        <w:jc w:val="both"/>
      </w:pPr>
      <w:r>
        <w:t xml:space="preserve">Rattaché(e) au responsable du service commercial, vous </w:t>
      </w:r>
      <w:r w:rsidR="00F74FA6">
        <w:t>aurez la charge</w:t>
      </w:r>
      <w:r>
        <w:t xml:space="preserve"> de développer le chiffre d’affaires </w:t>
      </w:r>
      <w:r w:rsidR="00895171">
        <w:t>en Haute Garonne</w:t>
      </w:r>
      <w:r>
        <w:t xml:space="preserve"> sur une base de clients existants et de prospection.</w:t>
      </w:r>
    </w:p>
    <w:p w14:paraId="1E395BA9" w14:textId="60A3B9B1" w:rsidR="00E45D01" w:rsidRDefault="00E45D01" w:rsidP="004377B6">
      <w:pPr>
        <w:jc w:val="both"/>
      </w:pPr>
      <w:r>
        <w:t xml:space="preserve">Vous prospecterez des clients type </w:t>
      </w:r>
      <w:proofErr w:type="spellStart"/>
      <w:r>
        <w:t>BtoB</w:t>
      </w:r>
      <w:proofErr w:type="spellEnd"/>
      <w:r>
        <w:t xml:space="preserve"> : professionnels </w:t>
      </w:r>
      <w:r w:rsidR="00F74FA6">
        <w:t>(installateurs, distributeurs</w:t>
      </w:r>
      <w:r w:rsidR="004377B6">
        <w:t>…</w:t>
      </w:r>
      <w:r w:rsidR="00F74FA6">
        <w:t xml:space="preserve">) </w:t>
      </w:r>
      <w:r>
        <w:t>et vous réaliserez des offres sur mesure.</w:t>
      </w:r>
    </w:p>
    <w:p w14:paraId="5995EBE8" w14:textId="26FBAEC3" w:rsidR="00E45D01" w:rsidRDefault="00E45D01" w:rsidP="004377B6">
      <w:pPr>
        <w:jc w:val="both"/>
      </w:pPr>
      <w:r>
        <w:t>Vous serez appuyé(e) dans vos actions par une équipe de technico-commerciaux sédentaires, de techniciens et d’une assistante commerciale.</w:t>
      </w:r>
    </w:p>
    <w:p w14:paraId="206C2863" w14:textId="1DB98445" w:rsidR="00E45D01" w:rsidRDefault="00E45D01" w:rsidP="004377B6">
      <w:pPr>
        <w:jc w:val="both"/>
      </w:pPr>
      <w:r w:rsidRPr="004377B6">
        <w:rPr>
          <w:u w:val="single"/>
        </w:rPr>
        <w:t>Vos avantages</w:t>
      </w:r>
      <w:r>
        <w:t xml:space="preserve"> : CDI, primes </w:t>
      </w:r>
      <w:r w:rsidR="00F74FA6">
        <w:t xml:space="preserve">trimestrielles </w:t>
      </w:r>
      <w:r>
        <w:t xml:space="preserve">sur objectifs, véhicule de société fourni avec la carte carburant et télépéage, tickets restaurants ou frais réels, téléphone portable, ordinateur portable, mutuelle et prévoyance </w:t>
      </w:r>
      <w:r w:rsidR="004377B6">
        <w:t>(</w:t>
      </w:r>
      <w:r>
        <w:t>convention du bâtiment</w:t>
      </w:r>
      <w:r w:rsidR="004377B6">
        <w:t>)</w:t>
      </w:r>
      <w:r>
        <w:t>.</w:t>
      </w:r>
    </w:p>
    <w:p w14:paraId="409B13BF" w14:textId="62E978BD" w:rsidR="00F74FA6" w:rsidRDefault="00F74FA6" w:rsidP="004377B6">
      <w:pPr>
        <w:jc w:val="both"/>
      </w:pPr>
      <w:r w:rsidRPr="004377B6">
        <w:rPr>
          <w:u w:val="single"/>
        </w:rPr>
        <w:t>Votre profil</w:t>
      </w:r>
      <w:r>
        <w:t> : Titulaire d’un BAC+2 ou équivalent Commerce souhaité et du permis B. Débutant accepté. La connaissance des métiers de la fermeture du bâtiment ainsi que de solides compétences en mécanique, électrotechnique et électricité seront appréciées.</w:t>
      </w:r>
    </w:p>
    <w:p w14:paraId="31C9E611" w14:textId="6B1C5F43" w:rsidR="004377B6" w:rsidRDefault="004377B6" w:rsidP="004377B6">
      <w:pPr>
        <w:jc w:val="both"/>
      </w:pPr>
      <w:r w:rsidRPr="004377B6">
        <w:rPr>
          <w:u w:val="single"/>
        </w:rPr>
        <w:t>Compétences du poste</w:t>
      </w:r>
      <w:r>
        <w:t> :</w:t>
      </w:r>
    </w:p>
    <w:p w14:paraId="3A7F709F" w14:textId="711401FC" w:rsidR="004377B6" w:rsidRDefault="004377B6" w:rsidP="004377B6">
      <w:pPr>
        <w:pStyle w:val="Paragraphedeliste"/>
        <w:numPr>
          <w:ilvl w:val="0"/>
          <w:numId w:val="1"/>
        </w:numPr>
        <w:jc w:val="both"/>
      </w:pPr>
      <w:r>
        <w:t>Définir le plan d’action commercial et établir le plan de tournée (ciblage, interlocuteurs, préparation de dossiers techniques),</w:t>
      </w:r>
    </w:p>
    <w:p w14:paraId="682D0178" w14:textId="2D0A4CFC" w:rsidR="004377B6" w:rsidRDefault="004377B6" w:rsidP="004377B6">
      <w:pPr>
        <w:pStyle w:val="Paragraphedeliste"/>
        <w:numPr>
          <w:ilvl w:val="0"/>
          <w:numId w:val="1"/>
        </w:numPr>
        <w:jc w:val="both"/>
      </w:pPr>
      <w:r>
        <w:t>Etablir un devis,</w:t>
      </w:r>
    </w:p>
    <w:p w14:paraId="7F381C3C" w14:textId="154C5679" w:rsidR="004377B6" w:rsidRDefault="004377B6" w:rsidP="004377B6">
      <w:pPr>
        <w:pStyle w:val="Paragraphedeliste"/>
        <w:numPr>
          <w:ilvl w:val="0"/>
          <w:numId w:val="1"/>
        </w:numPr>
        <w:jc w:val="both"/>
      </w:pPr>
      <w:r>
        <w:t>Négocier un contrat,</w:t>
      </w:r>
    </w:p>
    <w:p w14:paraId="2C9E245E" w14:textId="279D2639" w:rsidR="004377B6" w:rsidRDefault="004377B6" w:rsidP="004377B6">
      <w:pPr>
        <w:pStyle w:val="Paragraphedeliste"/>
        <w:numPr>
          <w:ilvl w:val="0"/>
          <w:numId w:val="1"/>
        </w:numPr>
        <w:jc w:val="both"/>
      </w:pPr>
      <w:r>
        <w:t>Suivre la réalisation d’une prestation technique.</w:t>
      </w:r>
    </w:p>
    <w:p w14:paraId="0970DE14" w14:textId="412A2D73" w:rsidR="004377B6" w:rsidRDefault="004377B6" w:rsidP="004377B6">
      <w:pPr>
        <w:jc w:val="both"/>
      </w:pPr>
      <w:r w:rsidRPr="004377B6">
        <w:rPr>
          <w:u w:val="single"/>
        </w:rPr>
        <w:t>Qualités professionnelles</w:t>
      </w:r>
      <w:r>
        <w:t> : persévérance, rigueur, relations clients, esprit d’équipe</w:t>
      </w:r>
    </w:p>
    <w:p w14:paraId="5CF3A668" w14:textId="77777777" w:rsidR="00391279" w:rsidRDefault="00391279" w:rsidP="00391279">
      <w:pPr>
        <w:jc w:val="both"/>
      </w:pPr>
      <w:r w:rsidRPr="004377B6">
        <w:rPr>
          <w:u w:val="single"/>
        </w:rPr>
        <w:t>Salaire annuel</w:t>
      </w:r>
      <w:r>
        <w:t> : entre 25Ke et 30Ke</w:t>
      </w:r>
    </w:p>
    <w:p w14:paraId="0A43C125" w14:textId="77777777" w:rsidR="00391279" w:rsidRDefault="00391279" w:rsidP="00391279">
      <w:pPr>
        <w:jc w:val="both"/>
      </w:pPr>
      <w:r w:rsidRPr="00ED4E62">
        <w:rPr>
          <w:u w:val="single"/>
        </w:rPr>
        <w:t>Temps de travail</w:t>
      </w:r>
      <w:r>
        <w:t> : 35h</w:t>
      </w:r>
    </w:p>
    <w:p w14:paraId="6455685A" w14:textId="77777777" w:rsidR="00391279" w:rsidRDefault="00391279" w:rsidP="00391279">
      <w:pPr>
        <w:jc w:val="both"/>
      </w:pPr>
      <w:r w:rsidRPr="00ED4E62">
        <w:rPr>
          <w:u w:val="single"/>
        </w:rPr>
        <w:t>Date de prise de poste</w:t>
      </w:r>
      <w:r>
        <w:t> : septembre 2020</w:t>
      </w:r>
    </w:p>
    <w:p w14:paraId="194004BD" w14:textId="38DBF3CA" w:rsidR="00F74FA6" w:rsidRDefault="00F74FA6" w:rsidP="00391279">
      <w:pPr>
        <w:jc w:val="both"/>
      </w:pPr>
    </w:p>
    <w:sectPr w:rsidR="00F7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15C52"/>
    <w:multiLevelType w:val="hybridMultilevel"/>
    <w:tmpl w:val="FE8852CE"/>
    <w:lvl w:ilvl="0" w:tplc="B2B456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5D01"/>
    <w:rsid w:val="002B23FF"/>
    <w:rsid w:val="002B40B7"/>
    <w:rsid w:val="00391279"/>
    <w:rsid w:val="00434018"/>
    <w:rsid w:val="004377B6"/>
    <w:rsid w:val="00895171"/>
    <w:rsid w:val="00955C2E"/>
    <w:rsid w:val="00E45D01"/>
    <w:rsid w:val="00F7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3C9A"/>
  <w15:chartTrackingRefBased/>
  <w15:docId w15:val="{63B12DB9-1B53-4487-9E8E-ED61A7B3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77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1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BECCAVIN</dc:creator>
  <cp:keywords/>
  <dc:description/>
  <cp:lastModifiedBy>Frederique BECCAVIN</cp:lastModifiedBy>
  <cp:revision>5</cp:revision>
  <dcterms:created xsi:type="dcterms:W3CDTF">2020-07-10T09:04:00Z</dcterms:created>
  <dcterms:modified xsi:type="dcterms:W3CDTF">2020-07-13T15:06:00Z</dcterms:modified>
</cp:coreProperties>
</file>