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DAE" w:rsidRDefault="001C5493" w:rsidP="001C5493">
      <w:pPr>
        <w:jc w:val="center"/>
        <w:rPr>
          <w:noProof/>
          <w:u w:val="single"/>
          <w:lang w:eastAsia="fr-FR"/>
        </w:rPr>
      </w:pPr>
      <w:r>
        <w:rPr>
          <w:noProof/>
          <w:lang w:eastAsia="fr-FR"/>
        </w:rPr>
        <mc:AlternateContent>
          <mc:Choice Requires="wps">
            <w:drawing>
              <wp:anchor distT="0" distB="0" distL="114300" distR="114300" simplePos="0" relativeHeight="251659264" behindDoc="0" locked="0" layoutInCell="1" allowOverlap="1" wp14:anchorId="6A8584B4" wp14:editId="1F40E773">
                <wp:simplePos x="0" y="0"/>
                <wp:positionH relativeFrom="column">
                  <wp:posOffset>-876300</wp:posOffset>
                </wp:positionH>
                <wp:positionV relativeFrom="paragraph">
                  <wp:posOffset>-254000</wp:posOffset>
                </wp:positionV>
                <wp:extent cx="1828800" cy="1828800"/>
                <wp:effectExtent l="0" t="419100" r="0" b="422275"/>
                <wp:wrapNone/>
                <wp:docPr id="3" name="Zone de texte 3"/>
                <wp:cNvGraphicFramePr/>
                <a:graphic xmlns:a="http://schemas.openxmlformats.org/drawingml/2006/main">
                  <a:graphicData uri="http://schemas.microsoft.com/office/word/2010/wordprocessingShape">
                    <wps:wsp>
                      <wps:cNvSpPr txBox="1"/>
                      <wps:spPr>
                        <a:xfrm rot="20756754">
                          <a:off x="0" y="0"/>
                          <a:ext cx="1828800" cy="1828800"/>
                        </a:xfrm>
                        <a:prstGeom prst="rect">
                          <a:avLst/>
                        </a:prstGeom>
                        <a:noFill/>
                        <a:ln>
                          <a:noFill/>
                        </a:ln>
                        <a:effectLst/>
                      </wps:spPr>
                      <wps:txbx>
                        <w:txbxContent>
                          <w:p w:rsidR="001C5493" w:rsidRPr="001C5493" w:rsidRDefault="001C5493" w:rsidP="001C5493">
                            <w:pPr>
                              <w:jc w:val="center"/>
                              <w:rPr>
                                <w:b/>
                                <w:caps/>
                                <w:color w:val="548DD4" w:themeColor="text2" w:themeTint="99"/>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1C5493">
                              <w:rPr>
                                <w:b/>
                                <w:caps/>
                                <w:color w:val="548DD4" w:themeColor="text2" w:themeTint="99"/>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Nous recrutons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8584B4" id="_x0000_t202" coordsize="21600,21600" o:spt="202" path="m,l,21600r21600,l21600,xe">
                <v:stroke joinstyle="miter"/>
                <v:path gradientshapeok="t" o:connecttype="rect"/>
              </v:shapetype>
              <v:shape id="Zone de texte 3" o:spid="_x0000_s1026" type="#_x0000_t202" style="position:absolute;left:0;text-align:left;margin-left:-69pt;margin-top:-20pt;width:2in;height:2in;rotation:-921049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" filled="f" stroked="f">
                <v:textbox style="mso-fit-shape-to-text:t">
                  <w:txbxContent>
                    <w:p w:rsidR="001C5493" w:rsidRPr="001C5493" w:rsidRDefault="001C5493" w:rsidP="001C5493">
                      <w:pPr>
                        <w:jc w:val="center"/>
                        <w:rPr>
                          <w:b/>
                          <w:caps/>
                          <w:color w:val="548DD4" w:themeColor="text2" w:themeTint="99"/>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1C5493">
                        <w:rPr>
                          <w:b/>
                          <w:caps/>
                          <w:color w:val="548DD4" w:themeColor="text2" w:themeTint="99"/>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Nous recrutons</w:t>
                      </w:r>
                    </w:p>
                  </w:txbxContent>
                </v:textbox>
              </v:shape>
            </w:pict>
          </mc:Fallback>
        </mc:AlternateContent>
      </w:r>
    </w:p>
    <w:p w:rsidR="006268F3" w:rsidRPr="006268F3" w:rsidRDefault="008177A3" w:rsidP="00B860BB">
      <w:pPr>
        <w:jc w:val="both"/>
        <w:rPr>
          <w:sz w:val="28"/>
          <w:szCs w:val="28"/>
          <w:u w:val="single"/>
        </w:rPr>
      </w:pPr>
      <w:r>
        <w:rPr>
          <w:sz w:val="28"/>
          <w:szCs w:val="28"/>
          <w:u w:val="single"/>
        </w:rPr>
        <w:t xml:space="preserve">Responsable </w:t>
      </w:r>
      <w:r w:rsidR="00374ADC">
        <w:rPr>
          <w:sz w:val="28"/>
          <w:szCs w:val="28"/>
          <w:u w:val="single"/>
        </w:rPr>
        <w:t>Logistique</w:t>
      </w:r>
      <w:r w:rsidR="000D67F8">
        <w:rPr>
          <w:sz w:val="28"/>
          <w:szCs w:val="28"/>
          <w:u w:val="single"/>
        </w:rPr>
        <w:t xml:space="preserve"> </w:t>
      </w:r>
      <w:r>
        <w:rPr>
          <w:sz w:val="28"/>
          <w:szCs w:val="28"/>
          <w:u w:val="single"/>
        </w:rPr>
        <w:t>(</w:t>
      </w:r>
      <w:r w:rsidR="00B43D49" w:rsidRPr="006268F3">
        <w:rPr>
          <w:sz w:val="28"/>
          <w:szCs w:val="28"/>
          <w:u w:val="single"/>
        </w:rPr>
        <w:t>H/F</w:t>
      </w:r>
      <w:r>
        <w:rPr>
          <w:sz w:val="28"/>
          <w:szCs w:val="28"/>
          <w:u w:val="single"/>
        </w:rPr>
        <w:t>)</w:t>
      </w:r>
    </w:p>
    <w:p w:rsidR="001C5493" w:rsidRPr="005379FB" w:rsidRDefault="001C5493" w:rsidP="001C5493">
      <w:pPr>
        <w:jc w:val="both"/>
        <w:rPr>
          <w:color w:val="4A442A" w:themeColor="background2" w:themeShade="40"/>
          <w:sz w:val="20"/>
          <w:szCs w:val="20"/>
        </w:rPr>
      </w:pPr>
      <w:r w:rsidRPr="00C41468">
        <w:rPr>
          <w:b/>
          <w:color w:val="1F497D" w:themeColor="text2"/>
          <w:sz w:val="36"/>
        </w:rPr>
        <w:t>L’entreprise :</w:t>
      </w:r>
      <w:r>
        <w:rPr>
          <w:i/>
          <w:color w:val="4A442A" w:themeColor="background2" w:themeShade="40"/>
        </w:rPr>
        <w:t xml:space="preserve"> </w:t>
      </w:r>
      <w:r w:rsidR="00374ADC" w:rsidRPr="00374ADC">
        <w:rPr>
          <w:i/>
          <w:color w:val="4A442A" w:themeColor="background2" w:themeShade="40"/>
          <w:sz w:val="20"/>
          <w:szCs w:val="20"/>
        </w:rPr>
        <w:t>Dans le cadre d’un remplacement</w:t>
      </w:r>
      <w:r w:rsidR="00374ADC">
        <w:rPr>
          <w:i/>
          <w:color w:val="4A442A" w:themeColor="background2" w:themeShade="40"/>
        </w:rPr>
        <w:t xml:space="preserve">, </w:t>
      </w:r>
      <w:r w:rsidRPr="005379FB">
        <w:rPr>
          <w:i/>
          <w:color w:val="4A442A" w:themeColor="background2" w:themeShade="40"/>
          <w:sz w:val="20"/>
          <w:szCs w:val="20"/>
        </w:rPr>
        <w:t>la société SUPERMETAL basée</w:t>
      </w:r>
      <w:r w:rsidR="00374ADC">
        <w:rPr>
          <w:i/>
          <w:color w:val="4A442A" w:themeColor="background2" w:themeShade="40"/>
          <w:sz w:val="20"/>
          <w:szCs w:val="20"/>
        </w:rPr>
        <w:t xml:space="preserve"> à Sallanches en Haute-Savoie, </w:t>
      </w:r>
      <w:r w:rsidRPr="005379FB">
        <w:rPr>
          <w:i/>
          <w:color w:val="4A442A" w:themeColor="background2" w:themeShade="40"/>
          <w:sz w:val="20"/>
          <w:szCs w:val="20"/>
        </w:rPr>
        <w:t xml:space="preserve">spécialisée en mécanique de précision sur des marchés à forts enjeux technologiques (aéronautique, nucléaire, médical…), recherche </w:t>
      </w:r>
      <w:r w:rsidR="00374ADC">
        <w:rPr>
          <w:i/>
          <w:color w:val="4A442A" w:themeColor="background2" w:themeShade="40"/>
          <w:sz w:val="20"/>
          <w:szCs w:val="20"/>
        </w:rPr>
        <w:t>son</w:t>
      </w:r>
      <w:r w:rsidRPr="005379FB">
        <w:rPr>
          <w:i/>
          <w:color w:val="4A442A" w:themeColor="background2" w:themeShade="40"/>
          <w:sz w:val="20"/>
          <w:szCs w:val="20"/>
        </w:rPr>
        <w:t xml:space="preserve"> </w:t>
      </w:r>
      <w:r w:rsidR="00374ADC">
        <w:rPr>
          <w:i/>
          <w:color w:val="4A442A" w:themeColor="background2" w:themeShade="40"/>
          <w:sz w:val="20"/>
          <w:szCs w:val="20"/>
        </w:rPr>
        <w:t>Responsable Logistique</w:t>
      </w:r>
      <w:r w:rsidRPr="005379FB">
        <w:rPr>
          <w:i/>
          <w:color w:val="4A442A" w:themeColor="background2" w:themeShade="40"/>
          <w:sz w:val="20"/>
          <w:szCs w:val="20"/>
        </w:rPr>
        <w:t xml:space="preserve"> en CDI</w:t>
      </w:r>
    </w:p>
    <w:p w:rsidR="001C5493" w:rsidRPr="0067722C" w:rsidRDefault="001C5493" w:rsidP="001C5493">
      <w:pPr>
        <w:rPr>
          <w:b/>
          <w:color w:val="1F497D" w:themeColor="text2"/>
          <w:sz w:val="36"/>
        </w:rPr>
      </w:pPr>
      <w:r w:rsidRPr="0067722C">
        <w:rPr>
          <w:b/>
          <w:color w:val="1F497D" w:themeColor="text2"/>
          <w:sz w:val="36"/>
        </w:rPr>
        <w:t>Missions principales :</w:t>
      </w:r>
    </w:p>
    <w:p w:rsidR="00117B65" w:rsidRPr="001C5493" w:rsidRDefault="00117B65" w:rsidP="00B860BB">
      <w:pPr>
        <w:jc w:val="both"/>
        <w:rPr>
          <w:sz w:val="20"/>
          <w:szCs w:val="20"/>
        </w:rPr>
      </w:pPr>
      <w:r w:rsidRPr="001C5493">
        <w:rPr>
          <w:sz w:val="20"/>
          <w:szCs w:val="20"/>
        </w:rPr>
        <w:t xml:space="preserve">Sous la responsabilité </w:t>
      </w:r>
      <w:r w:rsidR="008177A3" w:rsidRPr="001C5493">
        <w:rPr>
          <w:sz w:val="20"/>
          <w:szCs w:val="20"/>
        </w:rPr>
        <w:t xml:space="preserve">du responsable de </w:t>
      </w:r>
      <w:r w:rsidR="00374ADC">
        <w:rPr>
          <w:sz w:val="20"/>
          <w:szCs w:val="20"/>
        </w:rPr>
        <w:t xml:space="preserve">site et des opérations, et en lien vous </w:t>
      </w:r>
      <w:r w:rsidR="00374ADC">
        <w:rPr>
          <w:sz w:val="18"/>
        </w:rPr>
        <w:t xml:space="preserve">animez </w:t>
      </w:r>
      <w:r w:rsidR="00374ADC">
        <w:rPr>
          <w:sz w:val="18"/>
        </w:rPr>
        <w:t>l’équipe logistique afin d’o</w:t>
      </w:r>
      <w:r w:rsidR="00374ADC" w:rsidRPr="00923F64">
        <w:rPr>
          <w:sz w:val="18"/>
        </w:rPr>
        <w:t xml:space="preserve">rganiser, coordonner et superviser l’ensemble des flux de l’entreprise et en assurer le déploiement afin de satisfaire les commandes clients </w:t>
      </w:r>
      <w:r w:rsidR="00374ADC">
        <w:rPr>
          <w:sz w:val="18"/>
        </w:rPr>
        <w:t>dans le re</w:t>
      </w:r>
      <w:r w:rsidR="00374ADC" w:rsidRPr="00923F64">
        <w:rPr>
          <w:sz w:val="18"/>
        </w:rPr>
        <w:t>s</w:t>
      </w:r>
      <w:r w:rsidR="00374ADC">
        <w:rPr>
          <w:sz w:val="18"/>
        </w:rPr>
        <w:t>pect des objectifs de l’entreprise (OTD, sécurité, économique)</w:t>
      </w:r>
      <w:r w:rsidR="00374ADC" w:rsidRPr="00923F64">
        <w:rPr>
          <w:sz w:val="18"/>
        </w:rPr>
        <w:t>.</w:t>
      </w:r>
      <w:r w:rsidR="003E5CAD">
        <w:rPr>
          <w:sz w:val="18"/>
        </w:rPr>
        <w:t xml:space="preserve"> Vos missions seront les suivantes :</w:t>
      </w:r>
    </w:p>
    <w:p w:rsidR="003E5CAD" w:rsidRPr="00857714" w:rsidRDefault="003E5CAD" w:rsidP="003E5CAD">
      <w:pPr>
        <w:pStyle w:val="Paragraphedeliste"/>
        <w:numPr>
          <w:ilvl w:val="0"/>
          <w:numId w:val="6"/>
        </w:numPr>
        <w:rPr>
          <w:sz w:val="18"/>
        </w:rPr>
      </w:pPr>
      <w:r w:rsidRPr="00857714">
        <w:rPr>
          <w:sz w:val="18"/>
        </w:rPr>
        <w:t>A partir des indicateurs, des dysfonctionnements et des remontées, analyser la performance, la criticité du processus logistique et en dégager des actions à mettre en place afin de sécuriser la commande client dans les délais et ainsi en garantir l’atteinte de l’O.T.D.</w:t>
      </w:r>
    </w:p>
    <w:p w:rsidR="003E5CAD" w:rsidRPr="003E5CAD" w:rsidRDefault="003E5CAD" w:rsidP="003E5CAD">
      <w:pPr>
        <w:pStyle w:val="Paragraphedeliste"/>
        <w:numPr>
          <w:ilvl w:val="0"/>
          <w:numId w:val="6"/>
        </w:numPr>
        <w:rPr>
          <w:sz w:val="18"/>
        </w:rPr>
      </w:pPr>
      <w:r w:rsidRPr="003E5CAD">
        <w:rPr>
          <w:sz w:val="18"/>
        </w:rPr>
        <w:t>A partir des infos disponibles dans l’ERP et celles communiquées par le service, effectuer la planification via le système de planning intégré.</w:t>
      </w:r>
    </w:p>
    <w:p w:rsidR="003E5CAD" w:rsidRPr="003E5CAD" w:rsidRDefault="003E5CAD" w:rsidP="003E5CAD">
      <w:pPr>
        <w:pStyle w:val="Paragraphedeliste"/>
        <w:numPr>
          <w:ilvl w:val="0"/>
          <w:numId w:val="6"/>
        </w:numPr>
        <w:rPr>
          <w:sz w:val="18"/>
        </w:rPr>
      </w:pPr>
      <w:r w:rsidRPr="003E5CAD">
        <w:rPr>
          <w:sz w:val="18"/>
        </w:rPr>
        <w:t xml:space="preserve"> En lien avec le service production, déterminer les moyens et les capacités de production en fonction pour garantir la bonne réalisation de la commande.</w:t>
      </w:r>
    </w:p>
    <w:p w:rsidR="003E5CAD" w:rsidRPr="003E5CAD" w:rsidRDefault="003E5CAD" w:rsidP="003E5CAD">
      <w:pPr>
        <w:pStyle w:val="Paragraphedeliste"/>
        <w:numPr>
          <w:ilvl w:val="0"/>
          <w:numId w:val="6"/>
        </w:numPr>
        <w:rPr>
          <w:sz w:val="18"/>
        </w:rPr>
      </w:pPr>
      <w:r w:rsidRPr="003E5CAD">
        <w:rPr>
          <w:sz w:val="18"/>
        </w:rPr>
        <w:t>A partir des prévisions, effectuer les relances nécessaires afin s’assurer de la faisabilité des délais auprès des clients et réajuster les priorités en fonction en lien avec les services internes (production, …).</w:t>
      </w:r>
    </w:p>
    <w:p w:rsidR="003E5CAD" w:rsidRDefault="003E5CAD" w:rsidP="003E5CAD">
      <w:pPr>
        <w:pStyle w:val="Paragraphedeliste"/>
        <w:numPr>
          <w:ilvl w:val="0"/>
          <w:numId w:val="6"/>
        </w:numPr>
        <w:rPr>
          <w:sz w:val="18"/>
        </w:rPr>
      </w:pPr>
      <w:r w:rsidRPr="003E5CAD">
        <w:rPr>
          <w:sz w:val="18"/>
        </w:rPr>
        <w:t>En lien avec les services internes, procéder aux arbitrages et aux décisions (modification, réservation…) permettant de garantir la satisfaction client.</w:t>
      </w:r>
    </w:p>
    <w:p w:rsidR="003E5CAD" w:rsidRPr="003E5CAD" w:rsidRDefault="003E5CAD" w:rsidP="003E5CAD">
      <w:pPr>
        <w:pStyle w:val="Paragraphedeliste"/>
        <w:numPr>
          <w:ilvl w:val="0"/>
          <w:numId w:val="6"/>
        </w:numPr>
        <w:rPr>
          <w:sz w:val="18"/>
        </w:rPr>
      </w:pPr>
      <w:r w:rsidRPr="003E5CAD">
        <w:rPr>
          <w:sz w:val="18"/>
        </w:rPr>
        <w:t>A partir des informations disponibles dans l'ERP et des commandes clients, suivre l'état des stocks, analyser et définir le besoin en matière et fournitures pour garantir la mise à disposition en temps voulu.</w:t>
      </w:r>
    </w:p>
    <w:p w:rsidR="003E5CAD" w:rsidRPr="003E5CAD" w:rsidRDefault="003E5CAD" w:rsidP="003E5CAD">
      <w:pPr>
        <w:pStyle w:val="Paragraphedeliste"/>
        <w:numPr>
          <w:ilvl w:val="0"/>
          <w:numId w:val="6"/>
        </w:numPr>
        <w:rPr>
          <w:sz w:val="18"/>
        </w:rPr>
      </w:pPr>
      <w:r w:rsidRPr="003E5CAD">
        <w:rPr>
          <w:sz w:val="18"/>
        </w:rPr>
        <w:t>Effectuer les consultations des fournisseurs avant lancement des commandes nécessaires en intégrant les contraintes de délais, de références et les risques associés.</w:t>
      </w:r>
    </w:p>
    <w:p w:rsidR="003E5CAD" w:rsidRPr="003E5CAD" w:rsidRDefault="007E14AC" w:rsidP="007E14AC">
      <w:pPr>
        <w:pStyle w:val="Paragraphedeliste"/>
        <w:numPr>
          <w:ilvl w:val="0"/>
          <w:numId w:val="6"/>
        </w:numPr>
        <w:rPr>
          <w:sz w:val="18"/>
        </w:rPr>
      </w:pPr>
      <w:r w:rsidRPr="007E14AC">
        <w:rPr>
          <w:sz w:val="18"/>
        </w:rPr>
        <w:t>Assurer l’interface entre les clients et la production, en identifiant l’ensemble des éléments permettant de satisfaire la commande ;</w:t>
      </w:r>
    </w:p>
    <w:p w:rsidR="001C5493" w:rsidRPr="001C5493" w:rsidRDefault="001C5493" w:rsidP="001C5493">
      <w:pPr>
        <w:rPr>
          <w:b/>
          <w:color w:val="1F497D" w:themeColor="text2"/>
          <w:sz w:val="36"/>
        </w:rPr>
      </w:pPr>
      <w:r w:rsidRPr="001C5493">
        <w:rPr>
          <w:b/>
          <w:color w:val="1F497D" w:themeColor="text2"/>
          <w:sz w:val="36"/>
        </w:rPr>
        <w:t xml:space="preserve">Profil recherché :  </w:t>
      </w:r>
    </w:p>
    <w:p w:rsidR="00B43D49" w:rsidRPr="001C5493" w:rsidRDefault="00B43D49" w:rsidP="001C5493">
      <w:pPr>
        <w:pStyle w:val="Paragraphedeliste"/>
        <w:numPr>
          <w:ilvl w:val="0"/>
          <w:numId w:val="6"/>
        </w:numPr>
        <w:rPr>
          <w:sz w:val="20"/>
          <w:szCs w:val="20"/>
        </w:rPr>
      </w:pPr>
      <w:r w:rsidRPr="001C5493">
        <w:rPr>
          <w:sz w:val="20"/>
          <w:szCs w:val="20"/>
        </w:rPr>
        <w:t xml:space="preserve">Vous avez </w:t>
      </w:r>
      <w:r w:rsidR="00BD6C44" w:rsidRPr="001C5493">
        <w:rPr>
          <w:sz w:val="20"/>
          <w:szCs w:val="20"/>
        </w:rPr>
        <w:t>l’</w:t>
      </w:r>
      <w:r w:rsidR="00964C3B" w:rsidRPr="001C5493">
        <w:rPr>
          <w:sz w:val="20"/>
          <w:szCs w:val="20"/>
        </w:rPr>
        <w:t xml:space="preserve">expérience des petites </w:t>
      </w:r>
      <w:r w:rsidR="009641A3" w:rsidRPr="001C5493">
        <w:rPr>
          <w:sz w:val="20"/>
          <w:szCs w:val="20"/>
        </w:rPr>
        <w:t xml:space="preserve">et moyennes séries </w:t>
      </w:r>
      <w:r w:rsidRPr="001C5493">
        <w:rPr>
          <w:sz w:val="20"/>
          <w:szCs w:val="20"/>
        </w:rPr>
        <w:t>dans la mécanique</w:t>
      </w:r>
      <w:r w:rsidR="00BD6C44" w:rsidRPr="001C5493">
        <w:rPr>
          <w:sz w:val="20"/>
          <w:szCs w:val="20"/>
        </w:rPr>
        <w:t xml:space="preserve"> (3 à 5 ans exigée)</w:t>
      </w:r>
      <w:r w:rsidR="007E14AC">
        <w:rPr>
          <w:sz w:val="20"/>
          <w:szCs w:val="20"/>
        </w:rPr>
        <w:t>, et du management de collaborateurs</w:t>
      </w:r>
    </w:p>
    <w:p w:rsidR="007E14AC" w:rsidRPr="007E14AC" w:rsidRDefault="007E14AC" w:rsidP="007E14AC">
      <w:pPr>
        <w:pStyle w:val="Paragraphedeliste"/>
        <w:numPr>
          <w:ilvl w:val="0"/>
          <w:numId w:val="6"/>
        </w:numPr>
        <w:rPr>
          <w:sz w:val="20"/>
          <w:szCs w:val="20"/>
        </w:rPr>
      </w:pPr>
      <w:r>
        <w:rPr>
          <w:sz w:val="20"/>
          <w:szCs w:val="20"/>
        </w:rPr>
        <w:t>Vous c</w:t>
      </w:r>
      <w:r w:rsidRPr="007E14AC">
        <w:rPr>
          <w:sz w:val="20"/>
          <w:szCs w:val="20"/>
        </w:rPr>
        <w:t>onnai</w:t>
      </w:r>
      <w:r>
        <w:rPr>
          <w:sz w:val="20"/>
          <w:szCs w:val="20"/>
        </w:rPr>
        <w:t>ssez</w:t>
      </w:r>
      <w:r w:rsidRPr="007E14AC">
        <w:rPr>
          <w:sz w:val="20"/>
          <w:szCs w:val="20"/>
        </w:rPr>
        <w:t xml:space="preserve"> la démarche globale de l’ordonnancement depuis le PIC jusqu’au planning de l’atelier.</w:t>
      </w:r>
    </w:p>
    <w:p w:rsidR="000656E7" w:rsidRPr="001C5493" w:rsidRDefault="007E14AC" w:rsidP="001C5493">
      <w:pPr>
        <w:pStyle w:val="Paragraphedeliste"/>
        <w:numPr>
          <w:ilvl w:val="0"/>
          <w:numId w:val="6"/>
        </w:numPr>
        <w:rPr>
          <w:sz w:val="20"/>
          <w:szCs w:val="20"/>
        </w:rPr>
      </w:pPr>
      <w:bookmarkStart w:id="0" w:name="_GoBack"/>
      <w:bookmarkEnd w:id="0"/>
      <w:r>
        <w:rPr>
          <w:sz w:val="20"/>
          <w:szCs w:val="20"/>
        </w:rPr>
        <w:t xml:space="preserve">La maîtrise de l’ERP </w:t>
      </w:r>
      <w:proofErr w:type="spellStart"/>
      <w:r>
        <w:rPr>
          <w:sz w:val="20"/>
          <w:szCs w:val="20"/>
        </w:rPr>
        <w:t>Divalto</w:t>
      </w:r>
      <w:proofErr w:type="spellEnd"/>
      <w:r>
        <w:rPr>
          <w:sz w:val="20"/>
          <w:szCs w:val="20"/>
        </w:rPr>
        <w:t xml:space="preserve"> serait un plus</w:t>
      </w:r>
    </w:p>
    <w:p w:rsidR="005E2226" w:rsidRDefault="000656E7" w:rsidP="001C5493">
      <w:pPr>
        <w:jc w:val="both"/>
      </w:pPr>
      <w:r>
        <w:t>Vous êtes</w:t>
      </w:r>
      <w:r w:rsidR="00C65DAE">
        <w:t xml:space="preserve"> rigoureux, minutieux, autonome.</w:t>
      </w:r>
      <w:r w:rsidR="001F5A67">
        <w:t xml:space="preserve">  Vous avez le souci </w:t>
      </w:r>
      <w:r w:rsidR="00475A84">
        <w:t xml:space="preserve">constant </w:t>
      </w:r>
      <w:r w:rsidR="001F5A67">
        <w:t>de la qualité.</w:t>
      </w:r>
    </w:p>
    <w:p w:rsidR="001C5493" w:rsidRPr="00697B8C" w:rsidRDefault="001C5493" w:rsidP="001C5493">
      <w:pPr>
        <w:rPr>
          <w:color w:val="595959" w:themeColor="text1" w:themeTint="A6"/>
        </w:rPr>
      </w:pPr>
      <w:r w:rsidRPr="0067722C">
        <w:rPr>
          <w:b/>
          <w:color w:val="1F497D" w:themeColor="text2"/>
          <w:sz w:val="32"/>
        </w:rPr>
        <w:t>Type de contrat :</w:t>
      </w:r>
      <w:r w:rsidRPr="009B5635">
        <w:rPr>
          <w:b/>
          <w:color w:val="1F497D" w:themeColor="text2"/>
        </w:rPr>
        <w:t xml:space="preserve"> </w:t>
      </w:r>
      <w:r w:rsidRPr="001C5493">
        <w:rPr>
          <w:color w:val="595959" w:themeColor="text1" w:themeTint="A6"/>
          <w:sz w:val="20"/>
          <w:szCs w:val="20"/>
        </w:rPr>
        <w:t>Poste à pourvoir en journée,</w:t>
      </w:r>
      <w:r>
        <w:rPr>
          <w:b/>
          <w:color w:val="1F497D" w:themeColor="text2"/>
        </w:rPr>
        <w:t xml:space="preserve"> </w:t>
      </w:r>
      <w:r w:rsidRPr="005379FB">
        <w:rPr>
          <w:color w:val="595959" w:themeColor="text1" w:themeTint="A6"/>
          <w:sz w:val="20"/>
          <w:szCs w:val="20"/>
        </w:rPr>
        <w:t>Contrat à durée indéterminée</w:t>
      </w:r>
    </w:p>
    <w:p w:rsidR="001C5493" w:rsidRPr="00D927B2" w:rsidRDefault="001C5493" w:rsidP="001C5493">
      <w:pPr>
        <w:rPr>
          <w:color w:val="595959" w:themeColor="text1" w:themeTint="A6"/>
        </w:rPr>
      </w:pPr>
      <w:r w:rsidRPr="0067722C">
        <w:rPr>
          <w:b/>
          <w:color w:val="1F497D" w:themeColor="text2"/>
          <w:sz w:val="32"/>
        </w:rPr>
        <w:t>Rémunération :</w:t>
      </w:r>
      <w:r w:rsidRPr="009B5635">
        <w:rPr>
          <w:b/>
          <w:color w:val="1F497D" w:themeColor="text2"/>
        </w:rPr>
        <w:t xml:space="preserve"> </w:t>
      </w:r>
      <w:r w:rsidRPr="005379FB">
        <w:rPr>
          <w:color w:val="595959" w:themeColor="text1" w:themeTint="A6"/>
          <w:sz w:val="20"/>
          <w:szCs w:val="20"/>
        </w:rPr>
        <w:t xml:space="preserve">Rémunération annuelle </w:t>
      </w:r>
      <w:r w:rsidRPr="005379FB">
        <w:rPr>
          <w:b/>
          <w:color w:val="595959" w:themeColor="text1" w:themeTint="A6"/>
          <w:sz w:val="20"/>
          <w:szCs w:val="20"/>
        </w:rPr>
        <w:t>sur 13 mois</w:t>
      </w:r>
      <w:r w:rsidRPr="005379FB">
        <w:rPr>
          <w:color w:val="595959" w:themeColor="text1" w:themeTint="A6"/>
          <w:sz w:val="20"/>
          <w:szCs w:val="20"/>
        </w:rPr>
        <w:t xml:space="preserve"> et à négocier en fonction du profil, tickets restaurants, Participation</w:t>
      </w:r>
      <w:r>
        <w:rPr>
          <w:color w:val="595959" w:themeColor="text1" w:themeTint="A6"/>
          <w:sz w:val="20"/>
          <w:szCs w:val="20"/>
        </w:rPr>
        <w:t>, Comité d’Entreprise</w:t>
      </w:r>
    </w:p>
    <w:p w:rsidR="003C3119" w:rsidRPr="001C5493" w:rsidRDefault="003C3119" w:rsidP="001C5493">
      <w:pPr>
        <w:jc w:val="both"/>
        <w:rPr>
          <w:b/>
        </w:rPr>
      </w:pPr>
    </w:p>
    <w:sectPr w:rsidR="003C3119" w:rsidRPr="001C549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493" w:rsidRDefault="001C5493" w:rsidP="001C5493">
      <w:pPr>
        <w:spacing w:after="0" w:line="240" w:lineRule="auto"/>
      </w:pPr>
      <w:r>
        <w:separator/>
      </w:r>
    </w:p>
  </w:endnote>
  <w:endnote w:type="continuationSeparator" w:id="0">
    <w:p w:rsidR="001C5493" w:rsidRDefault="001C5493" w:rsidP="001C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493" w:rsidRPr="00A15861" w:rsidRDefault="00A15861" w:rsidP="00A15861">
    <w:pPr>
      <w:pStyle w:val="Pieddepage"/>
    </w:pPr>
    <w:r>
      <w:rPr>
        <w:noProof/>
        <w:lang w:eastAsia="fr-FR"/>
      </w:rPr>
      <w:drawing>
        <wp:inline distT="0" distB="0" distL="0" distR="0" wp14:anchorId="567A1539" wp14:editId="248D14D5">
          <wp:extent cx="601884" cy="743754"/>
          <wp:effectExtent l="0" t="0" r="825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PERMETAL vect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531" cy="747025"/>
                  </a:xfrm>
                  <a:prstGeom prst="rect">
                    <a:avLst/>
                  </a:prstGeom>
                </pic:spPr>
              </pic:pic>
            </a:graphicData>
          </a:graphic>
        </wp:inline>
      </w:drawing>
    </w:r>
    <w:r>
      <w:rPr>
        <w:noProof/>
        <w:lang w:eastAsia="fr-FR"/>
      </w:rPr>
      <w:drawing>
        <wp:inline distT="0" distB="0" distL="0" distR="0" wp14:anchorId="53650326" wp14:editId="6536A57D">
          <wp:extent cx="1426664" cy="740780"/>
          <wp:effectExtent l="0" t="0" r="2540" b="25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 P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2256" cy="7436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493" w:rsidRDefault="001C5493" w:rsidP="001C5493">
      <w:pPr>
        <w:spacing w:after="0" w:line="240" w:lineRule="auto"/>
      </w:pPr>
      <w:r>
        <w:separator/>
      </w:r>
    </w:p>
  </w:footnote>
  <w:footnote w:type="continuationSeparator" w:id="0">
    <w:p w:rsidR="001C5493" w:rsidRDefault="001C5493" w:rsidP="001C5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493" w:rsidRDefault="001C5493">
    <w:pPr>
      <w:pStyle w:val="En-tte"/>
    </w:pPr>
    <w:r>
      <w:rPr>
        <w:noProof/>
        <w:lang w:eastAsia="fr-FR"/>
      </w:rPr>
      <mc:AlternateContent>
        <mc:Choice Requires="wps">
          <w:drawing>
            <wp:anchor distT="0" distB="0" distL="114300" distR="114300" simplePos="0" relativeHeight="251659264" behindDoc="1" locked="0" layoutInCell="1" allowOverlap="1" wp14:anchorId="361E5FCA" wp14:editId="464DA31F">
              <wp:simplePos x="0" y="0"/>
              <wp:positionH relativeFrom="page">
                <wp:posOffset>390525</wp:posOffset>
              </wp:positionH>
              <wp:positionV relativeFrom="topMargin">
                <wp:align>bottom</wp:align>
              </wp:positionV>
              <wp:extent cx="7419975" cy="762000"/>
              <wp:effectExtent l="0" t="0" r="9525" b="0"/>
              <wp:wrapNone/>
              <wp:docPr id="27" name="Zone de texte 27"/>
              <wp:cNvGraphicFramePr/>
              <a:graphic xmlns:a="http://schemas.openxmlformats.org/drawingml/2006/main">
                <a:graphicData uri="http://schemas.microsoft.com/office/word/2010/wordprocessingShape">
                  <wps:wsp>
                    <wps:cNvSpPr txBox="1"/>
                    <wps:spPr>
                      <a:xfrm>
                        <a:off x="0" y="0"/>
                        <a:ext cx="741997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5493" w:rsidRDefault="001C5493" w:rsidP="001C5493">
                          <w:r>
                            <w:rPr>
                              <w:noProof/>
                              <w:lang w:eastAsia="fr-FR"/>
                            </w:rPr>
                            <w:drawing>
                              <wp:inline distT="0" distB="0" distL="0" distR="0" wp14:anchorId="16E9A7D9" wp14:editId="1CD8F837">
                                <wp:extent cx="2076450" cy="71437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076450" cy="714375"/>
                                        </a:xfrm>
                                        <a:prstGeom prst="rect">
                                          <a:avLst/>
                                        </a:prstGeom>
                                        <a:ln>
                                          <a:noFill/>
                                        </a:ln>
                                        <a:extLst>
                                          <a:ext uri="{53640926-AAD7-44D8-BBD7-CCE9431645EC}">
                                            <a14:shadowObscured xmlns:a14="http://schemas.microsoft.com/office/drawing/2010/main"/>
                                          </a:ext>
                                        </a:extLst>
                                      </pic:spPr>
                                    </pic:pic>
                                  </a:graphicData>
                                </a:graphic>
                              </wp:inline>
                            </w:drawing>
                          </w:r>
                          <w:r w:rsidRPr="0067722C">
                            <w:rPr>
                              <w:noProof/>
                              <w:lang w:eastAsia="fr-FR"/>
                            </w:rPr>
                            <w:drawing>
                              <wp:inline distT="0" distB="0" distL="0" distR="0" wp14:anchorId="4AB71B4A" wp14:editId="6D9EC065">
                                <wp:extent cx="2457450" cy="7239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23900"/>
                                        </a:xfrm>
                                        <a:prstGeom prst="rect">
                                          <a:avLst/>
                                        </a:prstGeom>
                                        <a:noFill/>
                                        <a:ln>
                                          <a:noFill/>
                                        </a:ln>
                                      </pic:spPr>
                                    </pic:pic>
                                  </a:graphicData>
                                </a:graphic>
                              </wp:inline>
                            </w:drawing>
                          </w:r>
                          <w:r>
                            <w:rPr>
                              <w:noProof/>
                              <w:lang w:eastAsia="fr-FR"/>
                            </w:rPr>
                            <w:drawing>
                              <wp:inline distT="0" distB="0" distL="0" distR="0" wp14:anchorId="22EB925C" wp14:editId="425AA9F7">
                                <wp:extent cx="2470150" cy="731520"/>
                                <wp:effectExtent l="0" t="0" r="635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val="0"/>
                                            </a:ext>
                                          </a:extLst>
                                        </a:blip>
                                        <a:srcRect/>
                                        <a:stretch/>
                                      </pic:blipFill>
                                      <pic:spPr bwMode="auto">
                                        <a:xfrm>
                                          <a:off x="0" y="0"/>
                                          <a:ext cx="2470150" cy="73152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1E5FCA" id="_x0000_t202" coordsize="21600,21600" o:spt="202" path="m,l,21600r21600,l21600,xe">
              <v:stroke joinstyle="miter"/>
              <v:path gradientshapeok="t" o:connecttype="rect"/>
            </v:shapetype>
            <v:shape id="Zone de texte 27" o:spid="_x0000_s1027" type="#_x0000_t202" style="position:absolute;margin-left:30.75pt;margin-top:0;width:584.25pt;height:60pt;z-index:-251657216;visibility:visible;mso-wrap-style:square;mso-width-percent:0;mso-wrap-distance-left:9pt;mso-wrap-distance-top:0;mso-wrap-distance-right:9pt;mso-wrap-distance-bottom:0;mso-position-horizontal:absolute;mso-position-horizontal-relative:page;mso-position-vertical:bottom;mso-position-vertical-relative:top-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" fillcolor="white [3201]" stroked="f" strokeweight=".5pt">
              <v:textbox>
                <w:txbxContent>
                  <w:p w:rsidR="001C5493" w:rsidRDefault="001C5493" w:rsidP="001C5493">
                    <w:r>
                      <w:rPr>
                        <w:noProof/>
                        <w:lang w:eastAsia="fr-FR"/>
                      </w:rPr>
                      <w:drawing>
                        <wp:inline distT="0" distB="0" distL="0" distR="0" wp14:anchorId="16E9A7D9" wp14:editId="1CD8F837">
                          <wp:extent cx="2076450" cy="71437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076450" cy="714375"/>
                                  </a:xfrm>
                                  <a:prstGeom prst="rect">
                                    <a:avLst/>
                                  </a:prstGeom>
                                  <a:ln>
                                    <a:noFill/>
                                  </a:ln>
                                  <a:extLst>
                                    <a:ext uri="{53640926-AAD7-44D8-BBD7-CCE9431645EC}">
                                      <a14:shadowObscured xmlns:a14="http://schemas.microsoft.com/office/drawing/2010/main"/>
                                    </a:ext>
                                  </a:extLst>
                                </pic:spPr>
                              </pic:pic>
                            </a:graphicData>
                          </a:graphic>
                        </wp:inline>
                      </w:drawing>
                    </w:r>
                    <w:r w:rsidRPr="0067722C">
                      <w:rPr>
                        <w:noProof/>
                        <w:lang w:eastAsia="fr-FR"/>
                      </w:rPr>
                      <w:drawing>
                        <wp:inline distT="0" distB="0" distL="0" distR="0" wp14:anchorId="4AB71B4A" wp14:editId="6D9EC065">
                          <wp:extent cx="2457450" cy="7239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23900"/>
                                  </a:xfrm>
                                  <a:prstGeom prst="rect">
                                    <a:avLst/>
                                  </a:prstGeom>
                                  <a:noFill/>
                                  <a:ln>
                                    <a:noFill/>
                                  </a:ln>
                                </pic:spPr>
                              </pic:pic>
                            </a:graphicData>
                          </a:graphic>
                        </wp:inline>
                      </w:drawing>
                    </w:r>
                    <w:r>
                      <w:rPr>
                        <w:noProof/>
                        <w:lang w:eastAsia="fr-FR"/>
                      </w:rPr>
                      <w:drawing>
                        <wp:inline distT="0" distB="0" distL="0" distR="0" wp14:anchorId="22EB925C" wp14:editId="425AA9F7">
                          <wp:extent cx="2470150" cy="731520"/>
                          <wp:effectExtent l="0" t="0" r="635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val="0"/>
                                      </a:ext>
                                    </a:extLst>
                                  </a:blip>
                                  <a:srcRect/>
                                  <a:stretch/>
                                </pic:blipFill>
                                <pic:spPr bwMode="auto">
                                  <a:xfrm>
                                    <a:off x="0" y="0"/>
                                    <a:ext cx="2470150" cy="73152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76E6"/>
    <w:multiLevelType w:val="hybridMultilevel"/>
    <w:tmpl w:val="2DC40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C3CBE"/>
    <w:multiLevelType w:val="hybridMultilevel"/>
    <w:tmpl w:val="2C40F484"/>
    <w:lvl w:ilvl="0" w:tplc="369A1C0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670D1E"/>
    <w:multiLevelType w:val="hybridMultilevel"/>
    <w:tmpl w:val="6686AE40"/>
    <w:lvl w:ilvl="0" w:tplc="8140137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BC7E3B"/>
    <w:multiLevelType w:val="hybridMultilevel"/>
    <w:tmpl w:val="F9FE3C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9F6038"/>
    <w:multiLevelType w:val="hybridMultilevel"/>
    <w:tmpl w:val="28F48F7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E303DB8"/>
    <w:multiLevelType w:val="hybridMultilevel"/>
    <w:tmpl w:val="D5188B22"/>
    <w:lvl w:ilvl="0" w:tplc="6298C686">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312E2B"/>
    <w:multiLevelType w:val="hybridMultilevel"/>
    <w:tmpl w:val="8534C2AC"/>
    <w:lvl w:ilvl="0" w:tplc="CA40B0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65"/>
    <w:rsid w:val="000656E7"/>
    <w:rsid w:val="0008723B"/>
    <w:rsid w:val="000D67F8"/>
    <w:rsid w:val="00117B65"/>
    <w:rsid w:val="001C5493"/>
    <w:rsid w:val="001F352F"/>
    <w:rsid w:val="001F5A67"/>
    <w:rsid w:val="00210150"/>
    <w:rsid w:val="002D02B2"/>
    <w:rsid w:val="003637AE"/>
    <w:rsid w:val="00374ADC"/>
    <w:rsid w:val="00385557"/>
    <w:rsid w:val="003C3119"/>
    <w:rsid w:val="003E5CAD"/>
    <w:rsid w:val="0043773A"/>
    <w:rsid w:val="00475A84"/>
    <w:rsid w:val="005124AE"/>
    <w:rsid w:val="00556EF5"/>
    <w:rsid w:val="005E2226"/>
    <w:rsid w:val="006268F3"/>
    <w:rsid w:val="006B2168"/>
    <w:rsid w:val="006F68C7"/>
    <w:rsid w:val="007E14AC"/>
    <w:rsid w:val="007E25B2"/>
    <w:rsid w:val="008177A3"/>
    <w:rsid w:val="008342FE"/>
    <w:rsid w:val="008C1271"/>
    <w:rsid w:val="008C71A7"/>
    <w:rsid w:val="009641A3"/>
    <w:rsid w:val="00964C3B"/>
    <w:rsid w:val="00A15861"/>
    <w:rsid w:val="00AD46AF"/>
    <w:rsid w:val="00B41C06"/>
    <w:rsid w:val="00B43D49"/>
    <w:rsid w:val="00B7731D"/>
    <w:rsid w:val="00B860BB"/>
    <w:rsid w:val="00BD6C44"/>
    <w:rsid w:val="00C00E97"/>
    <w:rsid w:val="00C058EF"/>
    <w:rsid w:val="00C31996"/>
    <w:rsid w:val="00C34F52"/>
    <w:rsid w:val="00C65DAE"/>
    <w:rsid w:val="00E325A9"/>
    <w:rsid w:val="00E61D8E"/>
    <w:rsid w:val="00E85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AC8DAB-9F99-4E6E-9B1F-70AAD1D6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7B65"/>
    <w:pPr>
      <w:ind w:left="720"/>
      <w:contextualSpacing/>
    </w:pPr>
  </w:style>
  <w:style w:type="paragraph" w:styleId="Textedebulles">
    <w:name w:val="Balloon Text"/>
    <w:basedOn w:val="Normal"/>
    <w:link w:val="TextedebullesCar"/>
    <w:uiPriority w:val="99"/>
    <w:semiHidden/>
    <w:unhideWhenUsed/>
    <w:rsid w:val="00556E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EF5"/>
    <w:rPr>
      <w:rFonts w:ascii="Segoe UI" w:hAnsi="Segoe UI" w:cs="Segoe UI"/>
      <w:sz w:val="18"/>
      <w:szCs w:val="18"/>
    </w:rPr>
  </w:style>
  <w:style w:type="paragraph" w:styleId="En-tte">
    <w:name w:val="header"/>
    <w:basedOn w:val="Normal"/>
    <w:link w:val="En-tteCar"/>
    <w:uiPriority w:val="99"/>
    <w:unhideWhenUsed/>
    <w:rsid w:val="001C5493"/>
    <w:pPr>
      <w:tabs>
        <w:tab w:val="center" w:pos="4536"/>
        <w:tab w:val="right" w:pos="9072"/>
      </w:tabs>
      <w:spacing w:after="0" w:line="240" w:lineRule="auto"/>
    </w:pPr>
  </w:style>
  <w:style w:type="character" w:customStyle="1" w:styleId="En-tteCar">
    <w:name w:val="En-tête Car"/>
    <w:basedOn w:val="Policepardfaut"/>
    <w:link w:val="En-tte"/>
    <w:uiPriority w:val="99"/>
    <w:rsid w:val="001C5493"/>
  </w:style>
  <w:style w:type="paragraph" w:styleId="Pieddepage">
    <w:name w:val="footer"/>
    <w:basedOn w:val="Normal"/>
    <w:link w:val="PieddepageCar"/>
    <w:uiPriority w:val="99"/>
    <w:unhideWhenUsed/>
    <w:rsid w:val="001C54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5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 Descaillot</dc:creator>
  <cp:lastModifiedBy>Antoine Quidet</cp:lastModifiedBy>
  <cp:revision>2</cp:revision>
  <cp:lastPrinted>2020-04-10T14:53:00Z</cp:lastPrinted>
  <dcterms:created xsi:type="dcterms:W3CDTF">2020-04-21T15:31:00Z</dcterms:created>
  <dcterms:modified xsi:type="dcterms:W3CDTF">2020-04-21T15:31:00Z</dcterms:modified>
</cp:coreProperties>
</file>