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15" w:rsidRDefault="00F76415" w:rsidP="00F76415">
      <w:pPr>
        <w:jc w:val="center"/>
      </w:pPr>
      <w:r>
        <w:t>Limitrophe à deux départements : les Hauts-de-Seine et l’Essonne ; à 5 minutes des lignes des RER B et C et du TVM,</w:t>
      </w:r>
    </w:p>
    <w:p w:rsidR="00F76415" w:rsidRDefault="00F76415" w:rsidP="00F76415">
      <w:pPr>
        <w:jc w:val="center"/>
      </w:pPr>
      <w:r>
        <w:t>La</w:t>
      </w:r>
      <w:r w:rsidR="007C48CD">
        <w:t xml:space="preserve"> ville de Fresnes, comptant 28 0</w:t>
      </w:r>
      <w:r w:rsidR="00804C84">
        <w:t>00</w:t>
      </w:r>
      <w:r>
        <w:t xml:space="preserve"> habitants, bénéficie d’une situation géographique privilégiée.</w:t>
      </w:r>
    </w:p>
    <w:p w:rsidR="001C7E5B" w:rsidRDefault="001C7E5B" w:rsidP="00F76415">
      <w:pPr>
        <w:jc w:val="center"/>
      </w:pPr>
    </w:p>
    <w:p w:rsidR="00951215" w:rsidRDefault="00951215">
      <w:pPr>
        <w:spacing w:after="120"/>
        <w:jc w:val="center"/>
      </w:pPr>
    </w:p>
    <w:p w:rsidR="005C5A0E" w:rsidRDefault="00130A0A" w:rsidP="003D4E9A">
      <w:pPr>
        <w:spacing w:after="120"/>
        <w:jc w:val="center"/>
      </w:pPr>
      <w:r>
        <w:t>RECRUTE</w:t>
      </w:r>
      <w:r w:rsidR="001C7E5B">
        <w:t xml:space="preserve"> </w:t>
      </w:r>
    </w:p>
    <w:p w:rsidR="00961F80" w:rsidRDefault="005A23DA" w:rsidP="003D4E9A">
      <w:pPr>
        <w:spacing w:after="120"/>
        <w:jc w:val="center"/>
      </w:pPr>
      <w:r>
        <w:t>COMPTABLE</w:t>
      </w:r>
      <w:r w:rsidR="003D4E9A">
        <w:t xml:space="preserve"> DES DEPENSES ET DES RECETTES</w:t>
      </w:r>
      <w:r w:rsidR="001C7E5B">
        <w:t xml:space="preserve"> DE LA VILLE </w:t>
      </w:r>
    </w:p>
    <w:p w:rsidR="001C7E5B" w:rsidRPr="00951215" w:rsidRDefault="001C7E5B" w:rsidP="003D4E9A">
      <w:pPr>
        <w:spacing w:after="120"/>
        <w:jc w:val="center"/>
      </w:pPr>
    </w:p>
    <w:p w:rsidR="006568C0" w:rsidRPr="00951215" w:rsidRDefault="006568C0" w:rsidP="00383EB9">
      <w:pPr>
        <w:jc w:val="both"/>
        <w:rPr>
          <w:b w:val="0"/>
          <w:u w:val="single"/>
        </w:rPr>
      </w:pPr>
    </w:p>
    <w:p w:rsidR="00DA2CCF" w:rsidRPr="005B1437" w:rsidRDefault="00DA2CCF" w:rsidP="00383EB9">
      <w:pPr>
        <w:jc w:val="both"/>
        <w:rPr>
          <w:rFonts w:ascii="Arial" w:hAnsi="Arial" w:cs="Arial"/>
          <w:b w:val="0"/>
          <w:szCs w:val="22"/>
          <w:u w:val="single"/>
        </w:rPr>
      </w:pPr>
      <w:r w:rsidRPr="005B1437">
        <w:rPr>
          <w:rFonts w:ascii="Arial" w:hAnsi="Arial" w:cs="Arial"/>
          <w:b w:val="0"/>
          <w:szCs w:val="22"/>
          <w:u w:val="single"/>
        </w:rPr>
        <w:t>Activités principales :</w:t>
      </w:r>
    </w:p>
    <w:p w:rsidR="00DA2CCF" w:rsidRPr="005B1437" w:rsidRDefault="00DA2CCF" w:rsidP="00383EB9">
      <w:pPr>
        <w:jc w:val="both"/>
        <w:rPr>
          <w:rFonts w:ascii="Arial" w:hAnsi="Arial" w:cs="Arial"/>
          <w:b w:val="0"/>
          <w:szCs w:val="22"/>
          <w:u w:val="single"/>
        </w:rPr>
      </w:pPr>
    </w:p>
    <w:p w:rsidR="003D4E9A" w:rsidRPr="005B1437" w:rsidRDefault="003D4E9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Suivre et contrôler les bons de commande de plusieurs services ou entités</w:t>
      </w:r>
    </w:p>
    <w:p w:rsidR="003D4E9A" w:rsidRPr="005B1437" w:rsidRDefault="003D4E9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Enregistrer, suivre et contrôler les factures de plusieurs services</w:t>
      </w:r>
    </w:p>
    <w:p w:rsidR="003D4E9A" w:rsidRPr="005B1437" w:rsidRDefault="003D4E9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 xml:space="preserve">Mandater les factures, liquider les dépenses, émettre les titres </w:t>
      </w:r>
      <w:r w:rsidR="00833712" w:rsidRPr="005B1437">
        <w:rPr>
          <w:rFonts w:ascii="Arial" w:hAnsi="Arial" w:cs="Arial"/>
          <w:sz w:val="22"/>
          <w:szCs w:val="22"/>
        </w:rPr>
        <w:t>de recettes</w:t>
      </w:r>
    </w:p>
    <w:p w:rsidR="003D4E9A" w:rsidRPr="005B1437" w:rsidRDefault="00D0559B" w:rsidP="00833712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Mandater l</w:t>
      </w:r>
      <w:r w:rsidR="00833712" w:rsidRPr="005B1437">
        <w:rPr>
          <w:rFonts w:ascii="Arial" w:hAnsi="Arial" w:cs="Arial"/>
          <w:sz w:val="22"/>
          <w:szCs w:val="22"/>
        </w:rPr>
        <w:t>es subventions et l</w:t>
      </w:r>
      <w:r w:rsidR="003D4E9A" w:rsidRPr="005B1437">
        <w:rPr>
          <w:rFonts w:ascii="Arial" w:hAnsi="Arial" w:cs="Arial"/>
          <w:sz w:val="22"/>
          <w:szCs w:val="22"/>
        </w:rPr>
        <w:t>es emprunts</w:t>
      </w:r>
    </w:p>
    <w:p w:rsidR="003D4E9A" w:rsidRPr="005B1437" w:rsidRDefault="005A23D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Suivre l’</w:t>
      </w:r>
      <w:proofErr w:type="spellStart"/>
      <w:r w:rsidRPr="005B1437">
        <w:rPr>
          <w:rFonts w:ascii="Arial" w:hAnsi="Arial" w:cs="Arial"/>
          <w:sz w:val="22"/>
          <w:szCs w:val="22"/>
        </w:rPr>
        <w:t>é</w:t>
      </w:r>
      <w:r w:rsidR="003D4E9A" w:rsidRPr="005B1437">
        <w:rPr>
          <w:rFonts w:ascii="Arial" w:hAnsi="Arial" w:cs="Arial"/>
          <w:sz w:val="22"/>
          <w:szCs w:val="22"/>
        </w:rPr>
        <w:t>xécution</w:t>
      </w:r>
      <w:proofErr w:type="spellEnd"/>
      <w:r w:rsidR="003D4E9A" w:rsidRPr="005B1437">
        <w:rPr>
          <w:rFonts w:ascii="Arial" w:hAnsi="Arial" w:cs="Arial"/>
          <w:sz w:val="22"/>
          <w:szCs w:val="22"/>
        </w:rPr>
        <w:t xml:space="preserve"> </w:t>
      </w:r>
      <w:r w:rsidR="00D0559B" w:rsidRPr="005B1437">
        <w:rPr>
          <w:rFonts w:ascii="Arial" w:hAnsi="Arial" w:cs="Arial"/>
          <w:sz w:val="22"/>
          <w:szCs w:val="22"/>
        </w:rPr>
        <w:t>des marchés et des contrats</w:t>
      </w:r>
    </w:p>
    <w:p w:rsidR="003D4E9A" w:rsidRPr="005B1437" w:rsidRDefault="003D4E9A" w:rsidP="003D4E9A">
      <w:pPr>
        <w:pStyle w:val="En-tte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B1437">
        <w:rPr>
          <w:rFonts w:ascii="Arial" w:hAnsi="Arial" w:cs="Arial"/>
          <w:sz w:val="22"/>
          <w:szCs w:val="22"/>
        </w:rPr>
        <w:t>Rédaction des</w:t>
      </w:r>
      <w:r w:rsidR="000E1609" w:rsidRPr="005B1437">
        <w:rPr>
          <w:rFonts w:ascii="Arial" w:hAnsi="Arial" w:cs="Arial"/>
          <w:sz w:val="22"/>
          <w:szCs w:val="22"/>
        </w:rPr>
        <w:t xml:space="preserve"> actes</w:t>
      </w:r>
      <w:r w:rsidRPr="005B1437">
        <w:rPr>
          <w:rFonts w:ascii="Arial" w:hAnsi="Arial" w:cs="Arial"/>
          <w:sz w:val="22"/>
          <w:szCs w:val="22"/>
        </w:rPr>
        <w:t xml:space="preserve"> administratifs des régies et suivi des régisseurs </w:t>
      </w:r>
    </w:p>
    <w:p w:rsidR="003D4E9A" w:rsidRPr="005B1437" w:rsidRDefault="003D4E9A" w:rsidP="003D4E9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0940BA" w:rsidRPr="00951215" w:rsidRDefault="000940BA" w:rsidP="00383EB9">
      <w:pPr>
        <w:jc w:val="both"/>
        <w:rPr>
          <w:b w:val="0"/>
        </w:rPr>
      </w:pPr>
    </w:p>
    <w:p w:rsidR="006568C0" w:rsidRPr="005B1437" w:rsidRDefault="006568C0" w:rsidP="00383EB9">
      <w:pPr>
        <w:jc w:val="both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  <w:u w:val="single"/>
        </w:rPr>
        <w:t>Qualité</w:t>
      </w:r>
      <w:r w:rsidR="00140765" w:rsidRPr="005B1437">
        <w:rPr>
          <w:rFonts w:ascii="Arial" w:hAnsi="Arial" w:cs="Arial"/>
          <w:b w:val="0"/>
          <w:u w:val="single"/>
        </w:rPr>
        <w:t>s</w:t>
      </w:r>
      <w:r w:rsidRPr="005B1437">
        <w:rPr>
          <w:rFonts w:ascii="Arial" w:hAnsi="Arial" w:cs="Arial"/>
          <w:b w:val="0"/>
          <w:u w:val="single"/>
        </w:rPr>
        <w:t xml:space="preserve"> requis</w:t>
      </w:r>
      <w:r w:rsidR="00140765" w:rsidRPr="005B1437">
        <w:rPr>
          <w:rFonts w:ascii="Arial" w:hAnsi="Arial" w:cs="Arial"/>
          <w:b w:val="0"/>
          <w:u w:val="single"/>
        </w:rPr>
        <w:t>es</w:t>
      </w:r>
      <w:r w:rsidRPr="005B1437">
        <w:rPr>
          <w:rFonts w:ascii="Arial" w:hAnsi="Arial" w:cs="Arial"/>
          <w:b w:val="0"/>
        </w:rPr>
        <w:t xml:space="preserve"> :</w:t>
      </w:r>
    </w:p>
    <w:p w:rsidR="006568C0" w:rsidRPr="005B1437" w:rsidRDefault="006568C0" w:rsidP="00383EB9">
      <w:pPr>
        <w:jc w:val="both"/>
        <w:rPr>
          <w:rFonts w:ascii="Arial" w:hAnsi="Arial" w:cs="Arial"/>
          <w:b w:val="0"/>
        </w:rPr>
      </w:pPr>
    </w:p>
    <w:p w:rsidR="006F4A56" w:rsidRDefault="006F4A56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1 an d'</w:t>
      </w:r>
      <w:proofErr w:type="spellStart"/>
      <w:r>
        <w:rPr>
          <w:rFonts w:ascii="Arial" w:hAnsi="Arial" w:cs="Arial"/>
          <w:b w:val="0"/>
          <w:szCs w:val="22"/>
        </w:rPr>
        <w:t>éxpérience</w:t>
      </w:r>
      <w:proofErr w:type="spellEnd"/>
      <w:r>
        <w:rPr>
          <w:rFonts w:ascii="Arial" w:hAnsi="Arial" w:cs="Arial"/>
          <w:b w:val="0"/>
          <w:szCs w:val="22"/>
        </w:rPr>
        <w:t xml:space="preserve"> minimum</w:t>
      </w:r>
    </w:p>
    <w:p w:rsidR="003D4E9A" w:rsidRPr="005B1437" w:rsidRDefault="003D4E9A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Qualités relationnelles et rédactionnelles</w:t>
      </w:r>
    </w:p>
    <w:p w:rsidR="003D4E9A" w:rsidRPr="005B1437" w:rsidRDefault="003D4E9A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Maitrise des outils informatiques et bureautiques</w:t>
      </w:r>
    </w:p>
    <w:p w:rsidR="003D4E9A" w:rsidRPr="005B1437" w:rsidRDefault="003D4E9A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 xml:space="preserve">Connaissance en matière de finances publiques </w:t>
      </w:r>
      <w:r w:rsidR="000E1609" w:rsidRPr="005B1437">
        <w:rPr>
          <w:rFonts w:ascii="Arial" w:hAnsi="Arial" w:cs="Arial"/>
          <w:b w:val="0"/>
          <w:szCs w:val="22"/>
        </w:rPr>
        <w:t xml:space="preserve"> souhaitée </w:t>
      </w:r>
      <w:r w:rsidRPr="005B1437">
        <w:rPr>
          <w:rFonts w:ascii="Arial" w:hAnsi="Arial" w:cs="Arial"/>
          <w:b w:val="0"/>
          <w:szCs w:val="22"/>
        </w:rPr>
        <w:t>(M14)</w:t>
      </w:r>
      <w:r w:rsidR="000E1609" w:rsidRPr="005B1437">
        <w:rPr>
          <w:rFonts w:ascii="Arial" w:hAnsi="Arial" w:cs="Arial"/>
          <w:b w:val="0"/>
          <w:szCs w:val="22"/>
        </w:rPr>
        <w:t xml:space="preserve"> </w:t>
      </w:r>
    </w:p>
    <w:p w:rsidR="00833712" w:rsidRPr="005B1437" w:rsidRDefault="003D4E9A" w:rsidP="0083371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C</w:t>
      </w:r>
      <w:r w:rsidR="00C64378" w:rsidRPr="005B1437">
        <w:rPr>
          <w:rFonts w:ascii="Arial" w:hAnsi="Arial" w:cs="Arial"/>
          <w:b w:val="0"/>
          <w:szCs w:val="22"/>
        </w:rPr>
        <w:t>onnaissance des marchés publics</w:t>
      </w:r>
    </w:p>
    <w:p w:rsidR="003D4E9A" w:rsidRPr="005B1437" w:rsidRDefault="003D4E9A" w:rsidP="003D4E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Savoir gérer les échéances et les délais</w:t>
      </w:r>
    </w:p>
    <w:p w:rsidR="003D4E9A" w:rsidRPr="005B1437" w:rsidRDefault="003D4E9A" w:rsidP="003D4E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Informer et expliquer les opérations comptables aux services gestionnaires</w:t>
      </w:r>
    </w:p>
    <w:p w:rsidR="003D4E9A" w:rsidRPr="005B1437" w:rsidRDefault="003D4E9A" w:rsidP="003D4E9A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>Savoir chercher l’information et la mettre en application</w:t>
      </w:r>
    </w:p>
    <w:p w:rsidR="003D4E9A" w:rsidRDefault="003D4E9A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 w:rsidRPr="005B1437">
        <w:rPr>
          <w:rFonts w:ascii="Arial" w:hAnsi="Arial" w:cs="Arial"/>
          <w:b w:val="0"/>
          <w:szCs w:val="22"/>
        </w:rPr>
        <w:t xml:space="preserve">Motivation, sens du travail en équipe </w:t>
      </w:r>
    </w:p>
    <w:p w:rsidR="00FB3803" w:rsidRPr="005B1437" w:rsidRDefault="00FB3803" w:rsidP="003D4E9A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Niveau BTS comptabilité</w:t>
      </w:r>
    </w:p>
    <w:p w:rsidR="0068405E" w:rsidRDefault="0068405E" w:rsidP="0068405E">
      <w:pPr>
        <w:overflowPunct/>
        <w:autoSpaceDE/>
        <w:autoSpaceDN/>
        <w:adjustRightInd/>
        <w:textAlignment w:val="auto"/>
        <w:rPr>
          <w:b w:val="0"/>
          <w:szCs w:val="22"/>
        </w:rPr>
      </w:pPr>
    </w:p>
    <w:p w:rsidR="001C7E5B" w:rsidRPr="001C7E5B" w:rsidRDefault="001C7E5B" w:rsidP="001C7E5B">
      <w:pPr>
        <w:overflowPunct/>
        <w:autoSpaceDE/>
        <w:autoSpaceDN/>
        <w:adjustRightInd/>
        <w:ind w:left="794"/>
        <w:textAlignment w:val="auto"/>
        <w:rPr>
          <w:b w:val="0"/>
          <w:szCs w:val="22"/>
        </w:rPr>
      </w:pPr>
    </w:p>
    <w:p w:rsidR="001A1AC8" w:rsidRPr="003D4E9A" w:rsidRDefault="001A1AC8" w:rsidP="00383EB9">
      <w:pPr>
        <w:jc w:val="both"/>
        <w:rPr>
          <w:b w:val="0"/>
        </w:rPr>
      </w:pPr>
    </w:p>
    <w:p w:rsidR="001A1AC8" w:rsidRPr="005B1437" w:rsidRDefault="001A1AC8" w:rsidP="001A1AC8">
      <w:pPr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  <w:u w:val="single"/>
        </w:rPr>
        <w:t>Moyens matériels à utiliser</w:t>
      </w:r>
      <w:r w:rsidRPr="005B1437">
        <w:rPr>
          <w:rFonts w:ascii="Arial" w:hAnsi="Arial" w:cs="Arial"/>
          <w:b w:val="0"/>
        </w:rPr>
        <w:t> :</w:t>
      </w:r>
    </w:p>
    <w:p w:rsidR="001A1AC8" w:rsidRPr="005B1437" w:rsidRDefault="001A1AC8" w:rsidP="001A1AC8">
      <w:pPr>
        <w:rPr>
          <w:rFonts w:ascii="Arial" w:hAnsi="Arial" w:cs="Arial"/>
          <w:b w:val="0"/>
        </w:rPr>
      </w:pPr>
    </w:p>
    <w:p w:rsidR="003D4E9A" w:rsidRPr="005B1437" w:rsidRDefault="003D4E9A" w:rsidP="003D4E9A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5B1437">
        <w:rPr>
          <w:rFonts w:ascii="Arial" w:hAnsi="Arial" w:cs="Arial"/>
          <w:sz w:val="22"/>
        </w:rPr>
        <w:t>Outils bureautiques (Word – Excel)</w:t>
      </w:r>
    </w:p>
    <w:p w:rsidR="003D4E9A" w:rsidRPr="005B1437" w:rsidRDefault="003D4E9A" w:rsidP="003D4E9A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5B1437">
        <w:rPr>
          <w:rFonts w:ascii="Arial" w:hAnsi="Arial" w:cs="Arial"/>
          <w:sz w:val="22"/>
        </w:rPr>
        <w:t>Internet – Intranet</w:t>
      </w:r>
    </w:p>
    <w:p w:rsidR="003D4E9A" w:rsidRPr="005B1437" w:rsidRDefault="003D4E9A" w:rsidP="003D4E9A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5B1437">
        <w:rPr>
          <w:rFonts w:ascii="Arial" w:hAnsi="Arial" w:cs="Arial"/>
          <w:sz w:val="22"/>
        </w:rPr>
        <w:t xml:space="preserve">Logiciels des finances : CIRIL, Chorus Pro, </w:t>
      </w:r>
      <w:proofErr w:type="spellStart"/>
      <w:r w:rsidRPr="005B1437">
        <w:rPr>
          <w:rFonts w:ascii="Arial" w:hAnsi="Arial" w:cs="Arial"/>
          <w:sz w:val="22"/>
        </w:rPr>
        <w:t>Xemelios</w:t>
      </w:r>
      <w:proofErr w:type="spellEnd"/>
      <w:r w:rsidRPr="005B1437">
        <w:rPr>
          <w:rFonts w:ascii="Arial" w:hAnsi="Arial" w:cs="Arial"/>
          <w:sz w:val="22"/>
        </w:rPr>
        <w:t xml:space="preserve">, portail DGFIP, </w:t>
      </w:r>
    </w:p>
    <w:p w:rsidR="003D4E9A" w:rsidRPr="005B1437" w:rsidRDefault="003D4E9A" w:rsidP="003D4E9A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5B1437">
        <w:rPr>
          <w:rFonts w:ascii="Arial" w:hAnsi="Arial" w:cs="Arial"/>
          <w:sz w:val="22"/>
        </w:rPr>
        <w:t xml:space="preserve">Logiciel de gestion de la dette : </w:t>
      </w:r>
      <w:proofErr w:type="spellStart"/>
      <w:r w:rsidRPr="005B1437">
        <w:rPr>
          <w:rFonts w:ascii="Arial" w:hAnsi="Arial" w:cs="Arial"/>
          <w:sz w:val="22"/>
        </w:rPr>
        <w:t>Taelys</w:t>
      </w:r>
      <w:proofErr w:type="spellEnd"/>
      <w:r w:rsidRPr="005B1437">
        <w:rPr>
          <w:rFonts w:ascii="Arial" w:hAnsi="Arial" w:cs="Arial"/>
          <w:sz w:val="22"/>
        </w:rPr>
        <w:t xml:space="preserve"> </w:t>
      </w:r>
    </w:p>
    <w:p w:rsidR="001A1AC8" w:rsidRPr="005B1437" w:rsidRDefault="003D4E9A" w:rsidP="003D4E9A">
      <w:pPr>
        <w:pStyle w:val="Titre1"/>
        <w:numPr>
          <w:ilvl w:val="0"/>
          <w:numId w:val="8"/>
        </w:numPr>
        <w:jc w:val="left"/>
        <w:rPr>
          <w:rFonts w:ascii="Arial" w:hAnsi="Arial" w:cs="Arial"/>
          <w:b w:val="0"/>
          <w:sz w:val="22"/>
        </w:rPr>
      </w:pPr>
      <w:r w:rsidRPr="005B1437">
        <w:rPr>
          <w:rFonts w:ascii="Arial" w:hAnsi="Arial" w:cs="Arial"/>
          <w:b w:val="0"/>
          <w:sz w:val="22"/>
        </w:rPr>
        <w:t xml:space="preserve">Parapheur électronique : </w:t>
      </w:r>
      <w:proofErr w:type="spellStart"/>
      <w:r w:rsidRPr="005B1437">
        <w:rPr>
          <w:rFonts w:ascii="Arial" w:hAnsi="Arial" w:cs="Arial"/>
          <w:b w:val="0"/>
          <w:sz w:val="22"/>
        </w:rPr>
        <w:t>Ixbus</w:t>
      </w:r>
      <w:proofErr w:type="spellEnd"/>
    </w:p>
    <w:p w:rsidR="003D4E9A" w:rsidRDefault="003D4E9A" w:rsidP="00994CC6">
      <w:pPr>
        <w:pStyle w:val="Titre1"/>
        <w:rPr>
          <w:b w:val="0"/>
          <w:sz w:val="22"/>
        </w:rPr>
      </w:pPr>
    </w:p>
    <w:p w:rsidR="003D4E9A" w:rsidRDefault="003D4E9A" w:rsidP="00994CC6">
      <w:pPr>
        <w:pStyle w:val="Titre1"/>
        <w:rPr>
          <w:b w:val="0"/>
          <w:sz w:val="22"/>
        </w:rPr>
      </w:pPr>
    </w:p>
    <w:p w:rsidR="003D4E9A" w:rsidRDefault="003D4E9A" w:rsidP="00994CC6">
      <w:pPr>
        <w:pStyle w:val="Titre1"/>
        <w:rPr>
          <w:b w:val="0"/>
          <w:sz w:val="22"/>
        </w:rPr>
      </w:pPr>
    </w:p>
    <w:p w:rsidR="00D0559B" w:rsidRPr="00D0559B" w:rsidRDefault="00D0559B" w:rsidP="00D0559B"/>
    <w:p w:rsidR="00130A0A" w:rsidRPr="005B1437" w:rsidRDefault="00130A0A" w:rsidP="00994CC6">
      <w:pPr>
        <w:pStyle w:val="Titre1"/>
        <w:rPr>
          <w:rFonts w:ascii="Arial" w:hAnsi="Arial" w:cs="Arial"/>
          <w:b w:val="0"/>
          <w:sz w:val="22"/>
        </w:rPr>
      </w:pPr>
      <w:r w:rsidRPr="005B1437">
        <w:rPr>
          <w:rFonts w:ascii="Arial" w:hAnsi="Arial" w:cs="Arial"/>
          <w:b w:val="0"/>
          <w:sz w:val="22"/>
        </w:rPr>
        <w:t>POSTE A POURVOIR IMMEDIATEMENT</w:t>
      </w:r>
    </w:p>
    <w:p w:rsidR="00130A0A" w:rsidRPr="005B1437" w:rsidRDefault="00130A0A">
      <w:pPr>
        <w:jc w:val="center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</w:rPr>
        <w:t>Adresser candidature manuscrite</w:t>
      </w:r>
    </w:p>
    <w:p w:rsidR="00130A0A" w:rsidRPr="005B1437" w:rsidRDefault="00FB3803">
      <w:pPr>
        <w:pStyle w:val="Corpsdetexte31"/>
        <w:rPr>
          <w:rFonts w:ascii="Arial" w:hAnsi="Arial" w:cs="Arial"/>
        </w:rPr>
      </w:pPr>
      <w:r>
        <w:rPr>
          <w:rFonts w:ascii="Arial" w:hAnsi="Arial" w:cs="Arial"/>
        </w:rPr>
        <w:t xml:space="preserve">avec C.V </w:t>
      </w:r>
      <w:r w:rsidR="00130A0A" w:rsidRPr="005B1437">
        <w:rPr>
          <w:rFonts w:ascii="Arial" w:hAnsi="Arial" w:cs="Arial"/>
        </w:rPr>
        <w:t>à :</w:t>
      </w:r>
    </w:p>
    <w:p w:rsidR="00130A0A" w:rsidRPr="005B1437" w:rsidRDefault="002E452C">
      <w:pPr>
        <w:jc w:val="center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</w:rPr>
        <w:t>Madame La Maire</w:t>
      </w:r>
      <w:r w:rsidR="00130A0A" w:rsidRPr="005B1437">
        <w:rPr>
          <w:rFonts w:ascii="Arial" w:hAnsi="Arial" w:cs="Arial"/>
          <w:b w:val="0"/>
        </w:rPr>
        <w:t xml:space="preserve"> de Fresnes</w:t>
      </w:r>
    </w:p>
    <w:p w:rsidR="00130A0A" w:rsidRPr="005B1437" w:rsidRDefault="00130A0A">
      <w:pPr>
        <w:jc w:val="center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</w:rPr>
        <w:t>1, place Pierre et Marie Curie</w:t>
      </w:r>
    </w:p>
    <w:p w:rsidR="00994CC6" w:rsidRPr="005B1437" w:rsidRDefault="00130A0A" w:rsidP="00994CC6">
      <w:pPr>
        <w:pStyle w:val="Titre1"/>
        <w:rPr>
          <w:rFonts w:ascii="Arial" w:hAnsi="Arial" w:cs="Arial"/>
          <w:b w:val="0"/>
          <w:sz w:val="22"/>
        </w:rPr>
      </w:pPr>
      <w:r w:rsidRPr="005B1437">
        <w:rPr>
          <w:rFonts w:ascii="Arial" w:hAnsi="Arial" w:cs="Arial"/>
          <w:b w:val="0"/>
          <w:sz w:val="22"/>
        </w:rPr>
        <w:t>94260 FRESNES</w:t>
      </w:r>
    </w:p>
    <w:p w:rsidR="00130A0A" w:rsidRPr="005B1437" w:rsidRDefault="00E57435" w:rsidP="00984EB1">
      <w:pPr>
        <w:jc w:val="center"/>
        <w:rPr>
          <w:rFonts w:ascii="Arial" w:hAnsi="Arial" w:cs="Arial"/>
          <w:b w:val="0"/>
        </w:rPr>
      </w:pPr>
      <w:r w:rsidRPr="005B1437">
        <w:rPr>
          <w:rFonts w:ascii="Arial" w:hAnsi="Arial" w:cs="Arial"/>
          <w:b w:val="0"/>
        </w:rPr>
        <w:t>recrutement</w:t>
      </w:r>
      <w:r w:rsidR="00AC0849" w:rsidRPr="005B1437">
        <w:rPr>
          <w:rFonts w:ascii="Arial" w:hAnsi="Arial" w:cs="Arial"/>
          <w:b w:val="0"/>
        </w:rPr>
        <w:t>@fresnes94</w:t>
      </w:r>
      <w:r w:rsidR="00F60F55" w:rsidRPr="005B1437">
        <w:rPr>
          <w:rFonts w:ascii="Arial" w:hAnsi="Arial" w:cs="Arial"/>
          <w:b w:val="0"/>
        </w:rPr>
        <w:t>.fr</w:t>
      </w:r>
    </w:p>
    <w:sectPr w:rsidR="00130A0A" w:rsidRPr="005B1437" w:rsidSect="00972827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12F"/>
    <w:multiLevelType w:val="hybridMultilevel"/>
    <w:tmpl w:val="188A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42169"/>
    <w:multiLevelType w:val="hybridMultilevel"/>
    <w:tmpl w:val="C5CCC62A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1715E"/>
    <w:multiLevelType w:val="hybridMultilevel"/>
    <w:tmpl w:val="C5CCC62A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16B62"/>
    <w:multiLevelType w:val="hybridMultilevel"/>
    <w:tmpl w:val="A8567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E604A"/>
    <w:multiLevelType w:val="hybridMultilevel"/>
    <w:tmpl w:val="C5CCC62A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D3223"/>
    <w:multiLevelType w:val="hybridMultilevel"/>
    <w:tmpl w:val="49C2EBA6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53453F"/>
    <w:multiLevelType w:val="hybridMultilevel"/>
    <w:tmpl w:val="02220E62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FB27A8"/>
    <w:multiLevelType w:val="hybridMultilevel"/>
    <w:tmpl w:val="C5CCC62A"/>
    <w:lvl w:ilvl="0" w:tplc="4698B4B2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AC0849"/>
    <w:rsid w:val="00030EEC"/>
    <w:rsid w:val="00070EF8"/>
    <w:rsid w:val="000940BA"/>
    <w:rsid w:val="00096892"/>
    <w:rsid w:val="000D61D4"/>
    <w:rsid w:val="000E1609"/>
    <w:rsid w:val="000F2FBD"/>
    <w:rsid w:val="000F45EE"/>
    <w:rsid w:val="0011424C"/>
    <w:rsid w:val="00130A0A"/>
    <w:rsid w:val="00140765"/>
    <w:rsid w:val="0018412A"/>
    <w:rsid w:val="001A1AC8"/>
    <w:rsid w:val="001B1C76"/>
    <w:rsid w:val="001C7E5B"/>
    <w:rsid w:val="001F084A"/>
    <w:rsid w:val="001F3724"/>
    <w:rsid w:val="002018E3"/>
    <w:rsid w:val="00225C44"/>
    <w:rsid w:val="00241D0D"/>
    <w:rsid w:val="00244DCE"/>
    <w:rsid w:val="0029374B"/>
    <w:rsid w:val="002A49B2"/>
    <w:rsid w:val="002E452C"/>
    <w:rsid w:val="002E4B08"/>
    <w:rsid w:val="002F56E1"/>
    <w:rsid w:val="003037B7"/>
    <w:rsid w:val="003237C1"/>
    <w:rsid w:val="00347FD9"/>
    <w:rsid w:val="00383EB9"/>
    <w:rsid w:val="003B086E"/>
    <w:rsid w:val="003D4E9A"/>
    <w:rsid w:val="00450854"/>
    <w:rsid w:val="00494835"/>
    <w:rsid w:val="00496265"/>
    <w:rsid w:val="004F519F"/>
    <w:rsid w:val="00520012"/>
    <w:rsid w:val="0054107C"/>
    <w:rsid w:val="0054282B"/>
    <w:rsid w:val="005522E3"/>
    <w:rsid w:val="0055316D"/>
    <w:rsid w:val="0059308B"/>
    <w:rsid w:val="00594DC4"/>
    <w:rsid w:val="005A23DA"/>
    <w:rsid w:val="005B1437"/>
    <w:rsid w:val="005C5A0E"/>
    <w:rsid w:val="005C6FB3"/>
    <w:rsid w:val="00616CD5"/>
    <w:rsid w:val="0063253A"/>
    <w:rsid w:val="006568C0"/>
    <w:rsid w:val="0068405E"/>
    <w:rsid w:val="006A2784"/>
    <w:rsid w:val="006A48A7"/>
    <w:rsid w:val="006B3EFE"/>
    <w:rsid w:val="006C3481"/>
    <w:rsid w:val="006C3F00"/>
    <w:rsid w:val="006D0320"/>
    <w:rsid w:val="006D19AB"/>
    <w:rsid w:val="006E0E48"/>
    <w:rsid w:val="006F4A56"/>
    <w:rsid w:val="007103D9"/>
    <w:rsid w:val="007200C0"/>
    <w:rsid w:val="00720BCD"/>
    <w:rsid w:val="007C48CD"/>
    <w:rsid w:val="007E770F"/>
    <w:rsid w:val="007F00C3"/>
    <w:rsid w:val="00804C84"/>
    <w:rsid w:val="008262BB"/>
    <w:rsid w:val="00833712"/>
    <w:rsid w:val="00837062"/>
    <w:rsid w:val="008556C7"/>
    <w:rsid w:val="008A10A3"/>
    <w:rsid w:val="008A3768"/>
    <w:rsid w:val="008A56BA"/>
    <w:rsid w:val="008D50A0"/>
    <w:rsid w:val="008F0F56"/>
    <w:rsid w:val="008F569C"/>
    <w:rsid w:val="00951215"/>
    <w:rsid w:val="00961F80"/>
    <w:rsid w:val="00971FED"/>
    <w:rsid w:val="00972827"/>
    <w:rsid w:val="00972981"/>
    <w:rsid w:val="00977822"/>
    <w:rsid w:val="00983C47"/>
    <w:rsid w:val="00984EB1"/>
    <w:rsid w:val="009936E3"/>
    <w:rsid w:val="009947FA"/>
    <w:rsid w:val="00994CC6"/>
    <w:rsid w:val="009E579E"/>
    <w:rsid w:val="00A3525B"/>
    <w:rsid w:val="00AB08BD"/>
    <w:rsid w:val="00AC0849"/>
    <w:rsid w:val="00AD1719"/>
    <w:rsid w:val="00AD1C78"/>
    <w:rsid w:val="00AE37E5"/>
    <w:rsid w:val="00B12D22"/>
    <w:rsid w:val="00B2292E"/>
    <w:rsid w:val="00B270DA"/>
    <w:rsid w:val="00B4706A"/>
    <w:rsid w:val="00B53898"/>
    <w:rsid w:val="00B6335C"/>
    <w:rsid w:val="00C0442E"/>
    <w:rsid w:val="00C13C7D"/>
    <w:rsid w:val="00C35AD9"/>
    <w:rsid w:val="00C521D6"/>
    <w:rsid w:val="00C5264F"/>
    <w:rsid w:val="00C60634"/>
    <w:rsid w:val="00C64378"/>
    <w:rsid w:val="00C7495C"/>
    <w:rsid w:val="00C923EF"/>
    <w:rsid w:val="00C96181"/>
    <w:rsid w:val="00C9652C"/>
    <w:rsid w:val="00CD1CB4"/>
    <w:rsid w:val="00D0559B"/>
    <w:rsid w:val="00D13325"/>
    <w:rsid w:val="00D21AF1"/>
    <w:rsid w:val="00D65B2B"/>
    <w:rsid w:val="00D67B44"/>
    <w:rsid w:val="00D74B41"/>
    <w:rsid w:val="00D809AD"/>
    <w:rsid w:val="00DA0A6D"/>
    <w:rsid w:val="00DA2CCF"/>
    <w:rsid w:val="00DC2B63"/>
    <w:rsid w:val="00DE0BB3"/>
    <w:rsid w:val="00E56338"/>
    <w:rsid w:val="00E57435"/>
    <w:rsid w:val="00E73B4B"/>
    <w:rsid w:val="00E971A6"/>
    <w:rsid w:val="00EA25D7"/>
    <w:rsid w:val="00EC1567"/>
    <w:rsid w:val="00ED2201"/>
    <w:rsid w:val="00F373FB"/>
    <w:rsid w:val="00F55DFF"/>
    <w:rsid w:val="00F57D30"/>
    <w:rsid w:val="00F60F55"/>
    <w:rsid w:val="00F658F6"/>
    <w:rsid w:val="00F7001D"/>
    <w:rsid w:val="00F76415"/>
    <w:rsid w:val="00FB3803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827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color w:val="000000"/>
      <w:sz w:val="22"/>
    </w:rPr>
  </w:style>
  <w:style w:type="paragraph" w:styleId="Titre1">
    <w:name w:val="heading 1"/>
    <w:basedOn w:val="Normal"/>
    <w:next w:val="Normal"/>
    <w:qFormat/>
    <w:rsid w:val="00972827"/>
    <w:pPr>
      <w:keepNext/>
      <w:jc w:val="center"/>
      <w:outlineLvl w:val="0"/>
    </w:pPr>
    <w:rPr>
      <w:sz w:val="20"/>
    </w:rPr>
  </w:style>
  <w:style w:type="paragraph" w:styleId="Titre2">
    <w:name w:val="heading 2"/>
    <w:basedOn w:val="Normal"/>
    <w:next w:val="Normal"/>
    <w:qFormat/>
    <w:rsid w:val="00972827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72827"/>
    <w:pPr>
      <w:keepNext/>
      <w:jc w:val="center"/>
      <w:outlineLvl w:val="2"/>
    </w:pPr>
  </w:style>
  <w:style w:type="paragraph" w:styleId="Titre4">
    <w:name w:val="heading 4"/>
    <w:basedOn w:val="Normal"/>
    <w:next w:val="Normal"/>
    <w:qFormat/>
    <w:rsid w:val="00972827"/>
    <w:pPr>
      <w:keepNext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972827"/>
    <w:pPr>
      <w:keepNext/>
      <w:outlineLvl w:val="4"/>
    </w:pPr>
    <w:rPr>
      <w:i/>
    </w:rPr>
  </w:style>
  <w:style w:type="paragraph" w:styleId="Titre6">
    <w:name w:val="heading 6"/>
    <w:basedOn w:val="Normal"/>
    <w:next w:val="Normal"/>
    <w:qFormat/>
    <w:rsid w:val="00972827"/>
    <w:pPr>
      <w:keepNext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72827"/>
    <w:pPr>
      <w:jc w:val="center"/>
    </w:pPr>
  </w:style>
  <w:style w:type="paragraph" w:styleId="Corpsdetexte">
    <w:name w:val="Body Text"/>
    <w:basedOn w:val="Normal"/>
    <w:rsid w:val="00972827"/>
    <w:rPr>
      <w:b w:val="0"/>
    </w:rPr>
  </w:style>
  <w:style w:type="paragraph" w:customStyle="1" w:styleId="Corpsdetexte21">
    <w:name w:val="Corps de texte 21"/>
    <w:basedOn w:val="Normal"/>
    <w:rsid w:val="00972827"/>
    <w:pPr>
      <w:jc w:val="both"/>
    </w:pPr>
    <w:rPr>
      <w:b w:val="0"/>
    </w:rPr>
  </w:style>
  <w:style w:type="paragraph" w:customStyle="1" w:styleId="Corpsdetexte31">
    <w:name w:val="Corps de texte 31"/>
    <w:basedOn w:val="Normal"/>
    <w:rsid w:val="00972827"/>
    <w:pPr>
      <w:jc w:val="center"/>
    </w:pPr>
    <w:rPr>
      <w:b w:val="0"/>
    </w:rPr>
  </w:style>
  <w:style w:type="paragraph" w:styleId="En-tte">
    <w:name w:val="header"/>
    <w:basedOn w:val="Normal"/>
    <w:link w:val="En-tteCar"/>
    <w:rsid w:val="00972827"/>
    <w:pPr>
      <w:tabs>
        <w:tab w:val="center" w:pos="4536"/>
        <w:tab w:val="right" w:pos="9072"/>
      </w:tabs>
    </w:pPr>
    <w:rPr>
      <w:b w:val="0"/>
      <w:color w:val="auto"/>
      <w:sz w:val="24"/>
    </w:rPr>
  </w:style>
  <w:style w:type="paragraph" w:styleId="Textedebulles">
    <w:name w:val="Balloon Text"/>
    <w:basedOn w:val="Normal"/>
    <w:semiHidden/>
    <w:rsid w:val="009728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F6C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452C"/>
    <w:pPr>
      <w:overflowPunct/>
      <w:autoSpaceDE/>
      <w:autoSpaceDN/>
      <w:adjustRightInd/>
      <w:ind w:left="720"/>
      <w:contextualSpacing/>
      <w:textAlignment w:val="auto"/>
    </w:pPr>
    <w:rPr>
      <w:b w:val="0"/>
      <w:color w:val="auto"/>
      <w:sz w:val="24"/>
      <w:szCs w:val="24"/>
    </w:rPr>
  </w:style>
  <w:style w:type="character" w:customStyle="1" w:styleId="En-tteCar">
    <w:name w:val="En-tête Car"/>
    <w:basedOn w:val="Policepardfaut"/>
    <w:link w:val="En-tte"/>
    <w:rsid w:val="003D4E9A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Ville de Fresnes</vt:lpstr>
      <vt:lpstr>Parapheur électronique : Ixbus</vt:lpstr>
      <vt:lpstr/>
      <vt:lpstr/>
      <vt:lpstr/>
      <vt:lpstr>POSTE A POURVOIR IMMEDIATEMENT</vt:lpstr>
      <vt:lpstr>94260 FRESNES</vt:lpstr>
    </vt:vector>
  </TitlesOfParts>
  <Company>Hewlett-Packard Company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Fresnes</dc:title>
  <dc:creator>C.D.G.</dc:creator>
  <cp:lastModifiedBy>service.Grh7</cp:lastModifiedBy>
  <cp:revision>3</cp:revision>
  <cp:lastPrinted>2018-02-15T07:47:00Z</cp:lastPrinted>
  <dcterms:created xsi:type="dcterms:W3CDTF">2021-04-08T09:12:00Z</dcterms:created>
  <dcterms:modified xsi:type="dcterms:W3CDTF">2021-04-08T09:14:00Z</dcterms:modified>
</cp:coreProperties>
</file>