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A916" w14:textId="756AC069" w:rsidR="003A1EDC" w:rsidRDefault="003A1EDC" w:rsidP="002C3CE1">
      <w:pPr>
        <w:pBdr>
          <w:bottom w:val="single" w:sz="4" w:space="1" w:color="auto"/>
        </w:pBdr>
        <w:spacing w:after="0" w:line="240" w:lineRule="auto"/>
        <w:jc w:val="both"/>
        <w:rPr>
          <w:rFonts w:cstheme="minorHAnsi"/>
          <w:b/>
          <w:bCs/>
          <w:noProof/>
          <w:color w:val="000000" w:themeColor="text1"/>
        </w:rPr>
      </w:pPr>
      <w:r w:rsidRPr="002C3CE1">
        <w:rPr>
          <w:rFonts w:cstheme="minorHAnsi"/>
          <w:b/>
          <w:bCs/>
          <w:noProof/>
          <w:color w:val="000000" w:themeColor="text1"/>
        </w:rPr>
        <w:drawing>
          <wp:anchor distT="0" distB="0" distL="0" distR="0" simplePos="0" relativeHeight="251658240" behindDoc="0" locked="0" layoutInCell="1" allowOverlap="1" wp14:anchorId="3603A2CF" wp14:editId="04FC3EA9">
            <wp:simplePos x="0" y="0"/>
            <wp:positionH relativeFrom="column">
              <wp:posOffset>2186305</wp:posOffset>
            </wp:positionH>
            <wp:positionV relativeFrom="paragraph">
              <wp:posOffset>2540</wp:posOffset>
            </wp:positionV>
            <wp:extent cx="1390650" cy="1118235"/>
            <wp:effectExtent l="0" t="0" r="0" b="5715"/>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1118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D971679" w14:textId="0387378D" w:rsidR="002C3CE1" w:rsidRPr="002C3CE1" w:rsidRDefault="002C3CE1" w:rsidP="002C3CE1">
      <w:pPr>
        <w:pBdr>
          <w:bottom w:val="single" w:sz="4" w:space="1" w:color="auto"/>
        </w:pBdr>
        <w:spacing w:after="0" w:line="240" w:lineRule="auto"/>
        <w:jc w:val="both"/>
        <w:rPr>
          <w:rFonts w:cstheme="minorHAnsi"/>
          <w:b/>
          <w:bCs/>
          <w:color w:val="000000" w:themeColor="text1"/>
        </w:rPr>
      </w:pPr>
    </w:p>
    <w:p w14:paraId="271881F3" w14:textId="2E8C7EA4" w:rsidR="002C3CE1" w:rsidRPr="002C3CE1" w:rsidRDefault="002C3CE1" w:rsidP="002C3CE1">
      <w:pPr>
        <w:pBdr>
          <w:bottom w:val="single" w:sz="4" w:space="1" w:color="auto"/>
        </w:pBdr>
        <w:spacing w:after="0" w:line="240" w:lineRule="auto"/>
        <w:jc w:val="both"/>
        <w:rPr>
          <w:rFonts w:cstheme="minorHAnsi"/>
          <w:b/>
          <w:bCs/>
          <w:color w:val="000000" w:themeColor="text1"/>
        </w:rPr>
      </w:pPr>
    </w:p>
    <w:p w14:paraId="10473C99" w14:textId="77777777" w:rsidR="003A1EDC" w:rsidRDefault="003A1EDC" w:rsidP="002C3CE1">
      <w:pPr>
        <w:pBdr>
          <w:bottom w:val="single" w:sz="4" w:space="1" w:color="auto"/>
        </w:pBdr>
        <w:spacing w:after="0" w:line="240" w:lineRule="auto"/>
        <w:jc w:val="center"/>
        <w:rPr>
          <w:rFonts w:cstheme="minorHAnsi"/>
          <w:b/>
          <w:bCs/>
          <w:color w:val="000000" w:themeColor="text1"/>
        </w:rPr>
      </w:pPr>
    </w:p>
    <w:p w14:paraId="34BE9684" w14:textId="77777777" w:rsidR="003A1EDC" w:rsidRDefault="003A1EDC" w:rsidP="002C3CE1">
      <w:pPr>
        <w:pBdr>
          <w:bottom w:val="single" w:sz="4" w:space="1" w:color="auto"/>
        </w:pBdr>
        <w:spacing w:after="0" w:line="240" w:lineRule="auto"/>
        <w:jc w:val="center"/>
        <w:rPr>
          <w:rFonts w:cstheme="minorHAnsi"/>
          <w:b/>
          <w:bCs/>
          <w:color w:val="000000" w:themeColor="text1"/>
        </w:rPr>
      </w:pPr>
    </w:p>
    <w:p w14:paraId="55B80724" w14:textId="77777777" w:rsidR="003A1EDC" w:rsidRDefault="003A1EDC" w:rsidP="002C3CE1">
      <w:pPr>
        <w:pBdr>
          <w:bottom w:val="single" w:sz="4" w:space="1" w:color="auto"/>
        </w:pBdr>
        <w:spacing w:after="0" w:line="240" w:lineRule="auto"/>
        <w:jc w:val="center"/>
        <w:rPr>
          <w:rFonts w:cstheme="minorHAnsi"/>
          <w:b/>
          <w:bCs/>
          <w:color w:val="000000" w:themeColor="text1"/>
        </w:rPr>
      </w:pPr>
    </w:p>
    <w:p w14:paraId="03BAACEB" w14:textId="77777777" w:rsidR="003A1EDC" w:rsidRDefault="003A1EDC" w:rsidP="002C3CE1">
      <w:pPr>
        <w:pBdr>
          <w:bottom w:val="single" w:sz="4" w:space="1" w:color="auto"/>
        </w:pBdr>
        <w:spacing w:after="0" w:line="240" w:lineRule="auto"/>
        <w:jc w:val="center"/>
        <w:rPr>
          <w:rFonts w:cstheme="minorHAnsi"/>
          <w:b/>
          <w:bCs/>
          <w:color w:val="000000" w:themeColor="text1"/>
        </w:rPr>
      </w:pPr>
    </w:p>
    <w:p w14:paraId="71054A8A" w14:textId="5BFC93B0" w:rsidR="002C3CE1" w:rsidRDefault="002C3CE1" w:rsidP="002C3CE1">
      <w:pPr>
        <w:pBdr>
          <w:bottom w:val="single" w:sz="4" w:space="1" w:color="auto"/>
        </w:pBdr>
        <w:spacing w:after="0" w:line="240" w:lineRule="auto"/>
        <w:jc w:val="center"/>
        <w:rPr>
          <w:rFonts w:eastAsia="Times New Roman" w:cstheme="minorHAnsi"/>
          <w:b/>
          <w:bCs/>
          <w:color w:val="000000" w:themeColor="text1"/>
          <w:lang w:eastAsia="fr-FR"/>
        </w:rPr>
      </w:pPr>
      <w:r w:rsidRPr="002C3CE1">
        <w:rPr>
          <w:rFonts w:cstheme="minorHAnsi"/>
          <w:b/>
          <w:bCs/>
          <w:color w:val="000000" w:themeColor="text1"/>
        </w:rPr>
        <w:t>DIRECTEUR</w:t>
      </w:r>
      <w:r w:rsidR="00D737D6">
        <w:rPr>
          <w:rFonts w:cstheme="minorHAnsi"/>
          <w:b/>
          <w:bCs/>
          <w:color w:val="000000" w:themeColor="text1"/>
        </w:rPr>
        <w:t>/DIRECTRICE</w:t>
      </w:r>
      <w:r w:rsidRPr="002C3CE1">
        <w:rPr>
          <w:rFonts w:cstheme="minorHAnsi"/>
          <w:b/>
          <w:bCs/>
          <w:color w:val="000000" w:themeColor="text1"/>
        </w:rPr>
        <w:t xml:space="preserve"> </w:t>
      </w:r>
      <w:r w:rsidRPr="00224DE0">
        <w:rPr>
          <w:rFonts w:eastAsia="Times New Roman" w:cstheme="minorHAnsi"/>
          <w:b/>
          <w:bCs/>
          <w:color w:val="000000" w:themeColor="text1"/>
          <w:lang w:eastAsia="fr-FR"/>
        </w:rPr>
        <w:t>Enfance-Jeunesse et Petite Enfanc</w:t>
      </w:r>
      <w:r w:rsidR="00D737D6">
        <w:rPr>
          <w:rFonts w:eastAsia="Times New Roman" w:cstheme="minorHAnsi"/>
          <w:b/>
          <w:bCs/>
          <w:color w:val="000000" w:themeColor="text1"/>
          <w:lang w:eastAsia="fr-FR"/>
        </w:rPr>
        <w:t>e</w:t>
      </w:r>
    </w:p>
    <w:p w14:paraId="3B60EB87" w14:textId="3A08A76E" w:rsidR="006209A7" w:rsidRPr="002C3CE1" w:rsidRDefault="006209A7" w:rsidP="002C3CE1">
      <w:pPr>
        <w:pBdr>
          <w:bottom w:val="single" w:sz="4" w:space="1" w:color="auto"/>
        </w:pBdr>
        <w:spacing w:after="0" w:line="240" w:lineRule="auto"/>
        <w:jc w:val="center"/>
        <w:rPr>
          <w:rFonts w:cstheme="minorHAnsi"/>
          <w:b/>
          <w:bCs/>
          <w:color w:val="000000" w:themeColor="text1"/>
        </w:rPr>
      </w:pPr>
      <w:r>
        <w:rPr>
          <w:rFonts w:eastAsia="Times New Roman" w:cstheme="minorHAnsi"/>
          <w:b/>
          <w:bCs/>
          <w:color w:val="000000" w:themeColor="text1"/>
          <w:lang w:eastAsia="fr-FR"/>
        </w:rPr>
        <w:t>Filière Administrative/ catégorie A</w:t>
      </w:r>
    </w:p>
    <w:p w14:paraId="51F2D967" w14:textId="77777777" w:rsidR="002C3CE1" w:rsidRPr="002C3CE1" w:rsidRDefault="002C3CE1" w:rsidP="002C3CE1">
      <w:pPr>
        <w:spacing w:after="0" w:line="240" w:lineRule="auto"/>
        <w:jc w:val="both"/>
        <w:rPr>
          <w:rFonts w:cstheme="minorHAnsi"/>
          <w:color w:val="000000" w:themeColor="text1"/>
        </w:rPr>
      </w:pPr>
    </w:p>
    <w:p w14:paraId="4F1231EF" w14:textId="77777777" w:rsidR="002C3CE1" w:rsidRPr="002C3CE1" w:rsidRDefault="002C3CE1" w:rsidP="002C3CE1">
      <w:pPr>
        <w:spacing w:after="0" w:line="240" w:lineRule="auto"/>
        <w:jc w:val="both"/>
        <w:rPr>
          <w:rFonts w:cstheme="minorHAnsi"/>
          <w:color w:val="000000" w:themeColor="text1"/>
        </w:rPr>
      </w:pPr>
    </w:p>
    <w:p w14:paraId="6FEA401B" w14:textId="7BFA5EC2" w:rsidR="00224DE0" w:rsidRPr="002C3CE1" w:rsidRDefault="00224DE0" w:rsidP="002C3CE1">
      <w:pPr>
        <w:spacing w:after="0" w:line="240" w:lineRule="auto"/>
        <w:jc w:val="both"/>
        <w:rPr>
          <w:rFonts w:eastAsia="Times New Roman" w:cstheme="minorHAnsi"/>
          <w:color w:val="000000" w:themeColor="text1"/>
          <w:lang w:eastAsia="fr-FR"/>
        </w:rPr>
      </w:pPr>
      <w:r w:rsidRPr="002C3CE1">
        <w:rPr>
          <w:rFonts w:cstheme="minorHAnsi"/>
          <w:color w:val="000000" w:themeColor="text1"/>
        </w:rPr>
        <w:t xml:space="preserve">Située dans le Grésivaudan, entre Grenoble et Chambéry, au pied des massifs de Chartreuse et de Belledonne, la ville de Pontcharra (7 500 habitants), pôle de centralité administratif et commercial du Haut-Grésivaudan au sein de la Communauté des communes Le Grésivaudan (CCLG), recrute son directeur </w:t>
      </w:r>
      <w:r w:rsidR="00BA1D92" w:rsidRPr="00224DE0">
        <w:rPr>
          <w:rFonts w:eastAsia="Times New Roman" w:cstheme="minorHAnsi"/>
          <w:color w:val="000000" w:themeColor="text1"/>
          <w:lang w:eastAsia="fr-FR"/>
        </w:rPr>
        <w:t>Enfance-Jeunesse et Petite Enfance</w:t>
      </w:r>
      <w:r w:rsidR="00BA1D92" w:rsidRPr="002C3CE1">
        <w:rPr>
          <w:rFonts w:cstheme="minorHAnsi"/>
          <w:color w:val="000000" w:themeColor="text1"/>
        </w:rPr>
        <w:t xml:space="preserve"> </w:t>
      </w:r>
      <w:r w:rsidRPr="002C3CE1">
        <w:rPr>
          <w:rFonts w:cstheme="minorHAnsi"/>
          <w:color w:val="000000" w:themeColor="text1"/>
        </w:rPr>
        <w:t>de la Ville. Pontcharra a été lauréate de l’appel à projet national « Petites villes de demain » et a signé depuis janvier 2020 une Opération de Revitalisation de Territoire. L’ensemble de ces 2 dispositifs doivent contribuer activement au rayonnement de la commune et témoignent du dynamisme du territoire.</w:t>
      </w:r>
    </w:p>
    <w:p w14:paraId="03DD52C3" w14:textId="77777777" w:rsidR="00224DE0" w:rsidRPr="002C3CE1" w:rsidRDefault="00224DE0" w:rsidP="002C3CE1">
      <w:pPr>
        <w:spacing w:after="0" w:line="240" w:lineRule="auto"/>
        <w:jc w:val="both"/>
        <w:rPr>
          <w:rFonts w:eastAsia="Times New Roman" w:cstheme="minorHAnsi"/>
          <w:color w:val="000000" w:themeColor="text1"/>
          <w:lang w:eastAsia="fr-FR"/>
        </w:rPr>
      </w:pPr>
    </w:p>
    <w:p w14:paraId="6667DA82" w14:textId="77777777" w:rsidR="002C3CE1" w:rsidRPr="002C3CE1"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t xml:space="preserve">Au sein des services municipaux, un projet de modernisation et de conduite du changement est engagé depuis </w:t>
      </w:r>
      <w:r w:rsidRPr="002C3CE1">
        <w:rPr>
          <w:rFonts w:eastAsia="Times New Roman" w:cstheme="minorHAnsi"/>
          <w:color w:val="000000" w:themeColor="text1"/>
          <w:lang w:eastAsia="fr-FR"/>
        </w:rPr>
        <w:t>ce début d’année</w:t>
      </w:r>
      <w:r w:rsidRPr="00224DE0">
        <w:rPr>
          <w:rFonts w:eastAsia="Times New Roman" w:cstheme="minorHAnsi"/>
          <w:color w:val="000000" w:themeColor="text1"/>
          <w:lang w:eastAsia="fr-FR"/>
        </w:rPr>
        <w:t xml:space="preserve"> en faveur notamment de grands projets de </w:t>
      </w:r>
      <w:r w:rsidR="00BA1D92" w:rsidRPr="002C3CE1">
        <w:rPr>
          <w:rFonts w:eastAsia="Times New Roman" w:cstheme="minorHAnsi"/>
          <w:color w:val="000000" w:themeColor="text1"/>
          <w:lang w:eastAsia="fr-FR"/>
        </w:rPr>
        <w:t>création d’un pôle d’équipements</w:t>
      </w:r>
      <w:r w:rsidRPr="00224DE0">
        <w:rPr>
          <w:rFonts w:eastAsia="Times New Roman" w:cstheme="minorHAnsi"/>
          <w:color w:val="000000" w:themeColor="text1"/>
          <w:lang w:eastAsia="fr-FR"/>
        </w:rPr>
        <w:t xml:space="preserve"> bâtissant un horizon commun</w:t>
      </w:r>
      <w:r w:rsidR="00BA1D92" w:rsidRPr="002C3CE1">
        <w:rPr>
          <w:rFonts w:eastAsia="Times New Roman" w:cstheme="minorHAnsi"/>
          <w:color w:val="000000" w:themeColor="text1"/>
          <w:lang w:eastAsia="fr-FR"/>
        </w:rPr>
        <w:t xml:space="preserve"> au service des citoyens avec un nouveau groupe scolaire, un multi-accueil, une ludothèque, un RAM, un LAEP et un gymnase.</w:t>
      </w:r>
    </w:p>
    <w:p w14:paraId="42AC7EA4" w14:textId="7069827F" w:rsidR="002C3CE1" w:rsidRPr="002C3CE1"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br/>
        <w:t>La Direction Enfance-Jeunesse et Petite Enfance, directement rattachée au DGS, rassemble l'ensemble des services dédiés à l'école et l'éducation (</w:t>
      </w:r>
      <w:r w:rsidR="00BA1D92" w:rsidRPr="002C3CE1">
        <w:rPr>
          <w:rFonts w:eastAsia="Times New Roman" w:cstheme="minorHAnsi"/>
          <w:color w:val="000000" w:themeColor="text1"/>
          <w:lang w:eastAsia="fr-FR"/>
        </w:rPr>
        <w:t>3</w:t>
      </w:r>
      <w:r w:rsidRPr="00224DE0">
        <w:rPr>
          <w:rFonts w:eastAsia="Times New Roman" w:cstheme="minorHAnsi"/>
          <w:color w:val="000000" w:themeColor="text1"/>
          <w:lang w:eastAsia="fr-FR"/>
        </w:rPr>
        <w:t xml:space="preserve"> établissements), le périscolaire et l'extrascolaire (</w:t>
      </w:r>
      <w:r w:rsidR="002C3CE1" w:rsidRPr="002C3CE1">
        <w:rPr>
          <w:rFonts w:eastAsia="Times New Roman" w:cstheme="minorHAnsi"/>
          <w:color w:val="000000" w:themeColor="text1"/>
          <w:lang w:eastAsia="fr-FR"/>
        </w:rPr>
        <w:t>1</w:t>
      </w:r>
      <w:r w:rsidRPr="00224DE0">
        <w:rPr>
          <w:rFonts w:eastAsia="Times New Roman" w:cstheme="minorHAnsi"/>
          <w:color w:val="000000" w:themeColor="text1"/>
          <w:lang w:eastAsia="fr-FR"/>
        </w:rPr>
        <w:t xml:space="preserve"> accueil de loisirs)</w:t>
      </w:r>
      <w:r w:rsidR="00BA1D92" w:rsidRPr="002C3CE1">
        <w:rPr>
          <w:rFonts w:eastAsia="Times New Roman" w:cstheme="minorHAnsi"/>
          <w:color w:val="000000" w:themeColor="text1"/>
          <w:lang w:eastAsia="fr-FR"/>
        </w:rPr>
        <w:t>,</w:t>
      </w:r>
      <w:r w:rsidRPr="00224DE0">
        <w:rPr>
          <w:rFonts w:eastAsia="Times New Roman" w:cstheme="minorHAnsi"/>
          <w:color w:val="000000" w:themeColor="text1"/>
          <w:lang w:eastAsia="fr-FR"/>
        </w:rPr>
        <w:t xml:space="preserve"> les accueils petite enfance (</w:t>
      </w:r>
      <w:r w:rsidR="00BA1D92" w:rsidRPr="002C3CE1">
        <w:rPr>
          <w:rFonts w:eastAsia="Times New Roman" w:cstheme="minorHAnsi"/>
          <w:color w:val="000000" w:themeColor="text1"/>
          <w:lang w:eastAsia="fr-FR"/>
        </w:rPr>
        <w:t>1</w:t>
      </w:r>
      <w:r w:rsidRPr="00224DE0">
        <w:rPr>
          <w:rFonts w:eastAsia="Times New Roman" w:cstheme="minorHAnsi"/>
          <w:color w:val="000000" w:themeColor="text1"/>
          <w:lang w:eastAsia="fr-FR"/>
        </w:rPr>
        <w:t xml:space="preserve"> multi-accueil</w:t>
      </w:r>
      <w:r w:rsidR="002C1D75">
        <w:rPr>
          <w:rFonts w:eastAsia="Times New Roman" w:cstheme="minorHAnsi"/>
          <w:color w:val="000000" w:themeColor="text1"/>
          <w:lang w:eastAsia="fr-FR"/>
        </w:rPr>
        <w:t xml:space="preserve"> communal</w:t>
      </w:r>
      <w:r w:rsidRPr="00224DE0">
        <w:rPr>
          <w:rFonts w:eastAsia="Times New Roman" w:cstheme="minorHAnsi"/>
          <w:color w:val="000000" w:themeColor="text1"/>
          <w:lang w:eastAsia="fr-FR"/>
        </w:rPr>
        <w:t>, 1 RAM</w:t>
      </w:r>
      <w:r w:rsidR="002C3CE1" w:rsidRPr="002C3CE1">
        <w:rPr>
          <w:rFonts w:eastAsia="Times New Roman" w:cstheme="minorHAnsi"/>
          <w:color w:val="000000" w:themeColor="text1"/>
          <w:lang w:eastAsia="fr-FR"/>
        </w:rPr>
        <w:t xml:space="preserve"> et </w:t>
      </w:r>
      <w:r w:rsidRPr="00224DE0">
        <w:rPr>
          <w:rFonts w:eastAsia="Times New Roman" w:cstheme="minorHAnsi"/>
          <w:color w:val="000000" w:themeColor="text1"/>
          <w:lang w:eastAsia="fr-FR"/>
        </w:rPr>
        <w:t>1 LAEP</w:t>
      </w:r>
      <w:r w:rsidR="002C3CE1" w:rsidRPr="002C3CE1">
        <w:rPr>
          <w:rFonts w:eastAsia="Times New Roman" w:cstheme="minorHAnsi"/>
          <w:color w:val="000000" w:themeColor="text1"/>
          <w:lang w:eastAsia="fr-FR"/>
        </w:rPr>
        <w:t xml:space="preserve"> portés par la Communauté de communes</w:t>
      </w:r>
      <w:r w:rsidRPr="00224DE0">
        <w:rPr>
          <w:rFonts w:eastAsia="Times New Roman" w:cstheme="minorHAnsi"/>
          <w:color w:val="000000" w:themeColor="text1"/>
          <w:lang w:eastAsia="fr-FR"/>
        </w:rPr>
        <w:t>)</w:t>
      </w:r>
      <w:r w:rsidR="00BA1D92" w:rsidRPr="002C3CE1">
        <w:rPr>
          <w:rFonts w:eastAsia="Times New Roman" w:cstheme="minorHAnsi"/>
          <w:color w:val="000000" w:themeColor="text1"/>
          <w:lang w:eastAsia="fr-FR"/>
        </w:rPr>
        <w:t xml:space="preserve"> et un espace jeunes</w:t>
      </w:r>
      <w:r w:rsidR="002C3CE1" w:rsidRPr="002C3CE1">
        <w:rPr>
          <w:rFonts w:eastAsia="Times New Roman" w:cstheme="minorHAnsi"/>
          <w:color w:val="000000" w:themeColor="text1"/>
          <w:lang w:eastAsia="fr-FR"/>
        </w:rPr>
        <w:t xml:space="preserve"> </w:t>
      </w:r>
      <w:r w:rsidR="002C1D75">
        <w:rPr>
          <w:rFonts w:eastAsia="Times New Roman" w:cstheme="minorHAnsi"/>
          <w:color w:val="000000" w:themeColor="text1"/>
          <w:lang w:eastAsia="fr-FR"/>
        </w:rPr>
        <w:t>(en gestion par marché public</w:t>
      </w:r>
      <w:r w:rsidR="002C3CE1" w:rsidRPr="002C3CE1">
        <w:rPr>
          <w:rFonts w:eastAsia="Times New Roman" w:cstheme="minorHAnsi"/>
          <w:color w:val="000000" w:themeColor="text1"/>
          <w:lang w:eastAsia="fr-FR"/>
        </w:rPr>
        <w:t>)</w:t>
      </w:r>
      <w:r w:rsidRPr="00224DE0">
        <w:rPr>
          <w:rFonts w:eastAsia="Times New Roman" w:cstheme="minorHAnsi"/>
          <w:color w:val="000000" w:themeColor="text1"/>
          <w:lang w:eastAsia="fr-FR"/>
        </w:rPr>
        <w:t>.</w:t>
      </w:r>
    </w:p>
    <w:p w14:paraId="5028A651" w14:textId="4519430C" w:rsidR="002C3CE1" w:rsidRPr="002C3CE1"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br/>
        <w:t>Les</w:t>
      </w:r>
      <w:r w:rsidRPr="00835F4A">
        <w:rPr>
          <w:rFonts w:eastAsia="Times New Roman" w:cstheme="minorHAnsi"/>
          <w:lang w:eastAsia="fr-FR"/>
        </w:rPr>
        <w:t xml:space="preserve"> </w:t>
      </w:r>
      <w:r w:rsidR="00E305D4">
        <w:rPr>
          <w:rFonts w:eastAsia="Times New Roman" w:cstheme="minorHAnsi"/>
          <w:lang w:eastAsia="fr-FR"/>
        </w:rPr>
        <w:t>3</w:t>
      </w:r>
      <w:r w:rsidR="00835F4A" w:rsidRPr="00835F4A">
        <w:rPr>
          <w:rFonts w:eastAsia="Times New Roman" w:cstheme="minorHAnsi"/>
          <w:lang w:eastAsia="fr-FR"/>
        </w:rPr>
        <w:t>5</w:t>
      </w:r>
      <w:r w:rsidRPr="00835F4A">
        <w:rPr>
          <w:rFonts w:eastAsia="Times New Roman" w:cstheme="minorHAnsi"/>
          <w:lang w:eastAsia="fr-FR"/>
        </w:rPr>
        <w:t xml:space="preserve"> </w:t>
      </w:r>
      <w:r w:rsidRPr="00224DE0">
        <w:rPr>
          <w:rFonts w:eastAsia="Times New Roman" w:cstheme="minorHAnsi"/>
          <w:color w:val="000000" w:themeColor="text1"/>
          <w:lang w:eastAsia="fr-FR"/>
        </w:rPr>
        <w:t xml:space="preserve">agents de la direction participent aux projets structurants et ambitieux de l'équipe municipale sur la qualité de l'offre de service, les projets pédagogiques dans les </w:t>
      </w:r>
      <w:r w:rsidR="00BA1D92" w:rsidRPr="002C3CE1">
        <w:rPr>
          <w:rFonts w:eastAsia="Times New Roman" w:cstheme="minorHAnsi"/>
          <w:color w:val="000000" w:themeColor="text1"/>
          <w:lang w:eastAsia="fr-FR"/>
        </w:rPr>
        <w:t>établissements rattachés à la direction</w:t>
      </w:r>
      <w:r w:rsidRPr="00224DE0">
        <w:rPr>
          <w:rFonts w:eastAsia="Times New Roman" w:cstheme="minorHAnsi"/>
          <w:color w:val="000000" w:themeColor="text1"/>
          <w:lang w:eastAsia="fr-FR"/>
        </w:rPr>
        <w:t>.</w:t>
      </w:r>
    </w:p>
    <w:p w14:paraId="7028D139" w14:textId="77777777" w:rsidR="002C3CE1" w:rsidRPr="002C3CE1"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br/>
        <w:t xml:space="preserve">Dans ce contexte stimulant et complexe, la direction est confrontée à des enjeux organisationnels et managériaux. Afin de soutenir l'organisation et la qualité de service aux habitants, </w:t>
      </w:r>
      <w:r w:rsidR="00BA1D92" w:rsidRPr="002C3CE1">
        <w:rPr>
          <w:rFonts w:eastAsia="Times New Roman" w:cstheme="minorHAnsi"/>
          <w:color w:val="000000" w:themeColor="text1"/>
          <w:lang w:eastAsia="fr-FR"/>
        </w:rPr>
        <w:t>Pontcharra</w:t>
      </w:r>
      <w:r w:rsidRPr="00224DE0">
        <w:rPr>
          <w:rFonts w:eastAsia="Times New Roman" w:cstheme="minorHAnsi"/>
          <w:color w:val="000000" w:themeColor="text1"/>
          <w:lang w:eastAsia="fr-FR"/>
        </w:rPr>
        <w:t xml:space="preserve"> recherche son Directeur Enfance-Jeunesse et Petite Enfance (f/h).</w:t>
      </w:r>
    </w:p>
    <w:p w14:paraId="607AE129" w14:textId="068076C1" w:rsidR="00224DE0" w:rsidRPr="00224DE0"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br/>
        <w:t>Sous l'autorité directe d</w:t>
      </w:r>
      <w:r w:rsidR="002C3CE1">
        <w:rPr>
          <w:rFonts w:eastAsia="Times New Roman" w:cstheme="minorHAnsi"/>
          <w:color w:val="000000" w:themeColor="text1"/>
          <w:lang w:eastAsia="fr-FR"/>
        </w:rPr>
        <w:t>e</w:t>
      </w:r>
      <w:r w:rsidR="00BA1D92" w:rsidRPr="002C3CE1">
        <w:rPr>
          <w:rFonts w:eastAsia="Times New Roman" w:cstheme="minorHAnsi"/>
          <w:color w:val="000000" w:themeColor="text1"/>
          <w:lang w:eastAsia="fr-FR"/>
        </w:rPr>
        <w:t xml:space="preserve"> la</w:t>
      </w:r>
      <w:r w:rsidRPr="00224DE0">
        <w:rPr>
          <w:rFonts w:eastAsia="Times New Roman" w:cstheme="minorHAnsi"/>
          <w:color w:val="000000" w:themeColor="text1"/>
          <w:lang w:eastAsia="fr-FR"/>
        </w:rPr>
        <w:t xml:space="preserve"> DGS et en lien avec les élus de secteur, vous participez à la définition du projet éducatif global de la collectivité. Vous pilotez les projets enfance, jeunesse, petite enfance. Vous encadrez et organisez les services et les équipements rattachés à votre direction.</w:t>
      </w:r>
      <w:r w:rsidRPr="00224DE0">
        <w:rPr>
          <w:rFonts w:eastAsia="Times New Roman" w:cstheme="minorHAnsi"/>
          <w:color w:val="000000" w:themeColor="text1"/>
          <w:lang w:eastAsia="fr-FR"/>
        </w:rPr>
        <w:br/>
      </w:r>
    </w:p>
    <w:p w14:paraId="651CBEA7" w14:textId="4179C9C6" w:rsidR="00224DE0" w:rsidRPr="002C3CE1" w:rsidRDefault="00224DE0" w:rsidP="002C3CE1">
      <w:pPr>
        <w:spacing w:after="0" w:line="240" w:lineRule="auto"/>
        <w:jc w:val="both"/>
        <w:rPr>
          <w:rFonts w:eastAsia="Times New Roman" w:cstheme="minorHAnsi"/>
          <w:b/>
          <w:bCs/>
          <w:color w:val="000000" w:themeColor="text1"/>
          <w:lang w:eastAsia="fr-FR"/>
        </w:rPr>
      </w:pPr>
      <w:r w:rsidRPr="00224DE0">
        <w:rPr>
          <w:rFonts w:eastAsia="Times New Roman" w:cstheme="minorHAnsi"/>
          <w:b/>
          <w:bCs/>
          <w:color w:val="000000" w:themeColor="text1"/>
          <w:lang w:eastAsia="fr-FR"/>
        </w:rPr>
        <w:t>Missions</w:t>
      </w:r>
    </w:p>
    <w:p w14:paraId="783E9016" w14:textId="77777777" w:rsidR="002C3CE1" w:rsidRPr="00224DE0" w:rsidRDefault="002C3CE1" w:rsidP="002C3CE1">
      <w:pPr>
        <w:spacing w:after="0" w:line="240" w:lineRule="auto"/>
        <w:jc w:val="both"/>
        <w:rPr>
          <w:rFonts w:eastAsia="Times New Roman" w:cstheme="minorHAnsi"/>
          <w:color w:val="000000" w:themeColor="text1"/>
          <w:lang w:eastAsia="fr-FR"/>
        </w:rPr>
      </w:pPr>
    </w:p>
    <w:p w14:paraId="62E550DC" w14:textId="77777777" w:rsidR="002C3CE1" w:rsidRPr="002C3CE1"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t>Vous pilotez l'organisation de la direction, managez les équipes et gérez les activités de la direction, en encadrant et animant les services, en développant une culture transversale et partagée, en organisant la bonne circulation de l'information, en élaborant le budget, en proposant et en mettant en œuvre les évolutions organisationnelles qui vous semblent pertinentes pour répondre aux besoins de la ville.</w:t>
      </w:r>
      <w:r w:rsidRPr="00224DE0">
        <w:rPr>
          <w:rFonts w:eastAsia="Times New Roman" w:cstheme="minorHAnsi"/>
          <w:color w:val="000000" w:themeColor="text1"/>
          <w:lang w:eastAsia="fr-FR"/>
        </w:rPr>
        <w:br/>
      </w:r>
      <w:r w:rsidRPr="00224DE0">
        <w:rPr>
          <w:rFonts w:eastAsia="Times New Roman" w:cstheme="minorHAnsi"/>
          <w:color w:val="000000" w:themeColor="text1"/>
          <w:lang w:eastAsia="fr-FR"/>
        </w:rPr>
        <w:br/>
        <w:t>Vous participez à la définition des orientations stratégiques et à la mise en œuvre de la politique enfance jeunesse et petite enfance de la Ville, en concevant, pilotant et évaluant les projets et programmes éducatifs dans une logique de transversalité, en assurant le lien avec l'Education Nationale et les partenaires financeurs, en déclinant le plan d'actions en projet de service.</w:t>
      </w:r>
      <w:r w:rsidRPr="00224DE0">
        <w:rPr>
          <w:rFonts w:eastAsia="Times New Roman" w:cstheme="minorHAnsi"/>
          <w:color w:val="000000" w:themeColor="text1"/>
          <w:lang w:eastAsia="fr-FR"/>
        </w:rPr>
        <w:br/>
      </w:r>
      <w:r w:rsidRPr="00224DE0">
        <w:rPr>
          <w:rFonts w:eastAsia="Times New Roman" w:cstheme="minorHAnsi"/>
          <w:color w:val="000000" w:themeColor="text1"/>
          <w:lang w:eastAsia="fr-FR"/>
        </w:rPr>
        <w:br/>
        <w:t xml:space="preserve">Vous conduisez les projets en conseillant la Direction générale et les élus, en concevant les projets pédagogiques en cohérence avec les contrats enfance / jeunesse et contrat territorial jeunesse </w:t>
      </w:r>
      <w:r w:rsidRPr="00224DE0">
        <w:rPr>
          <w:rFonts w:eastAsia="Times New Roman" w:cstheme="minorHAnsi"/>
          <w:color w:val="000000" w:themeColor="text1"/>
          <w:lang w:eastAsia="fr-FR"/>
        </w:rPr>
        <w:lastRenderedPageBreak/>
        <w:t>notamment, en pilotant leur mise en œuvre et en recherchant des financements permettant de développer de nouveaux projets.</w:t>
      </w:r>
    </w:p>
    <w:p w14:paraId="1ACB07ED" w14:textId="125BF7B8" w:rsidR="00224DE0" w:rsidRPr="002C3CE1"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br/>
        <w:t>Vous organisez et gérez les équipements scolaires, d'accueil de loisirs</w:t>
      </w:r>
      <w:r w:rsidR="002C3CE1" w:rsidRPr="002C3CE1">
        <w:rPr>
          <w:rFonts w:eastAsia="Times New Roman" w:cstheme="minorHAnsi"/>
          <w:color w:val="000000" w:themeColor="text1"/>
          <w:lang w:eastAsia="fr-FR"/>
        </w:rPr>
        <w:t xml:space="preserve"> (actuellement en DSP)</w:t>
      </w:r>
      <w:r w:rsidRPr="00224DE0">
        <w:rPr>
          <w:rFonts w:eastAsia="Times New Roman" w:cstheme="minorHAnsi"/>
          <w:color w:val="000000" w:themeColor="text1"/>
          <w:lang w:eastAsia="fr-FR"/>
        </w:rPr>
        <w:t>, de la petite enfance de la Ville en identifiant les besoins de maintenance et de rénovation (en lien avec la DST), en optimisant l'organisation et la capacité d'accueil des structures, en assurant le bon fonctionnement des établissements et en veillant aux normes et réglementations applicables.</w:t>
      </w:r>
    </w:p>
    <w:p w14:paraId="66DDF91A" w14:textId="77777777" w:rsidR="002C3CE1" w:rsidRPr="00224DE0" w:rsidRDefault="002C3CE1" w:rsidP="002C3CE1">
      <w:pPr>
        <w:spacing w:after="0" w:line="240" w:lineRule="auto"/>
        <w:jc w:val="both"/>
        <w:rPr>
          <w:rFonts w:eastAsia="Times New Roman" w:cstheme="minorHAnsi"/>
          <w:color w:val="000000" w:themeColor="text1"/>
          <w:lang w:eastAsia="fr-FR"/>
        </w:rPr>
      </w:pPr>
    </w:p>
    <w:p w14:paraId="79FBE137" w14:textId="6D3B019E" w:rsidR="00224DE0" w:rsidRPr="002C3CE1" w:rsidRDefault="00224DE0" w:rsidP="002C3CE1">
      <w:pPr>
        <w:spacing w:after="0" w:line="240" w:lineRule="auto"/>
        <w:jc w:val="both"/>
        <w:rPr>
          <w:rFonts w:eastAsia="Times New Roman" w:cstheme="minorHAnsi"/>
          <w:b/>
          <w:bCs/>
          <w:color w:val="000000" w:themeColor="text1"/>
          <w:lang w:eastAsia="fr-FR"/>
        </w:rPr>
      </w:pPr>
      <w:r w:rsidRPr="00224DE0">
        <w:rPr>
          <w:rFonts w:eastAsia="Times New Roman" w:cstheme="minorHAnsi"/>
          <w:b/>
          <w:bCs/>
          <w:color w:val="000000" w:themeColor="text1"/>
          <w:lang w:eastAsia="fr-FR"/>
        </w:rPr>
        <w:t>Profils recherchés</w:t>
      </w:r>
    </w:p>
    <w:p w14:paraId="0BB9F7F2" w14:textId="77777777" w:rsidR="002C3CE1" w:rsidRPr="00224DE0" w:rsidRDefault="002C3CE1" w:rsidP="002C3CE1">
      <w:pPr>
        <w:spacing w:after="0" w:line="240" w:lineRule="auto"/>
        <w:jc w:val="both"/>
        <w:rPr>
          <w:rFonts w:eastAsia="Times New Roman" w:cstheme="minorHAnsi"/>
          <w:b/>
          <w:bCs/>
          <w:color w:val="000000" w:themeColor="text1"/>
          <w:lang w:eastAsia="fr-FR"/>
        </w:rPr>
      </w:pPr>
    </w:p>
    <w:p w14:paraId="0849FBD4" w14:textId="77777777" w:rsidR="002C3CE1"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t>Expérimenté(e) sur les politiques publiques des services à la population en collectivité territoriale, vous avez envie d'un challenge professionnel intense dans un contexte complexe.</w:t>
      </w:r>
      <w:r w:rsidR="002C3CE1">
        <w:rPr>
          <w:rFonts w:eastAsia="Times New Roman" w:cstheme="minorHAnsi"/>
          <w:color w:val="000000" w:themeColor="text1"/>
          <w:lang w:eastAsia="fr-FR"/>
        </w:rPr>
        <w:t xml:space="preserve"> </w:t>
      </w:r>
    </w:p>
    <w:p w14:paraId="3993A02E" w14:textId="77777777" w:rsidR="002C3CE1"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br/>
        <w:t>Manager reconnu et doté d'un solide leadership, vous savez conserver un objectif clair dans la durée, tout en sachant faire preuve de diplomatie. Pilote d'équipes et de projets, vous êtes en capacité d'apporter une vision stratégique et prospective des enjeux éducatifs de la commune.</w:t>
      </w:r>
      <w:r w:rsidR="002C3CE1">
        <w:rPr>
          <w:rFonts w:eastAsia="Times New Roman" w:cstheme="minorHAnsi"/>
          <w:color w:val="000000" w:themeColor="text1"/>
          <w:lang w:eastAsia="fr-FR"/>
        </w:rPr>
        <w:t xml:space="preserve"> </w:t>
      </w:r>
    </w:p>
    <w:p w14:paraId="4EFBFE2E" w14:textId="23100B71" w:rsidR="00224DE0" w:rsidRPr="00224DE0"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br/>
        <w:t>Aisance relationnelle, mode projet, qualités d'animation de partenaires vous permettent de répondre aux enjeux de votre poste de façon transversale.</w:t>
      </w:r>
    </w:p>
    <w:p w14:paraId="1F6E3DC9" w14:textId="77777777" w:rsidR="002C3CE1" w:rsidRPr="002C3CE1" w:rsidRDefault="002C3CE1" w:rsidP="002C3CE1">
      <w:pPr>
        <w:spacing w:after="0" w:line="240" w:lineRule="auto"/>
        <w:jc w:val="both"/>
        <w:rPr>
          <w:rFonts w:eastAsia="Times New Roman" w:cstheme="minorHAnsi"/>
          <w:color w:val="000000" w:themeColor="text1"/>
          <w:lang w:eastAsia="fr-FR"/>
        </w:rPr>
      </w:pPr>
    </w:p>
    <w:p w14:paraId="5A20151E" w14:textId="25E36389" w:rsidR="002C3CE1" w:rsidRPr="00224DE0" w:rsidRDefault="00224DE0" w:rsidP="002C3CE1">
      <w:pPr>
        <w:spacing w:after="0" w:line="240" w:lineRule="auto"/>
        <w:jc w:val="both"/>
        <w:rPr>
          <w:rFonts w:eastAsia="Times New Roman" w:cstheme="minorHAnsi"/>
          <w:b/>
          <w:bCs/>
          <w:color w:val="000000" w:themeColor="text1"/>
          <w:lang w:eastAsia="fr-FR"/>
        </w:rPr>
      </w:pPr>
      <w:r w:rsidRPr="00224DE0">
        <w:rPr>
          <w:rFonts w:eastAsia="Times New Roman" w:cstheme="minorHAnsi"/>
          <w:b/>
          <w:bCs/>
          <w:color w:val="000000" w:themeColor="text1"/>
          <w:lang w:eastAsia="fr-FR"/>
        </w:rPr>
        <w:t>Temps de travail</w:t>
      </w:r>
    </w:p>
    <w:p w14:paraId="7032E345" w14:textId="77777777" w:rsidR="00224DE0" w:rsidRPr="00224DE0" w:rsidRDefault="00224DE0" w:rsidP="002C3CE1">
      <w:pPr>
        <w:spacing w:after="0" w:line="240" w:lineRule="auto"/>
        <w:jc w:val="both"/>
        <w:rPr>
          <w:rFonts w:eastAsia="Times New Roman" w:cstheme="minorHAnsi"/>
          <w:color w:val="000000" w:themeColor="text1"/>
          <w:lang w:eastAsia="fr-FR"/>
        </w:rPr>
      </w:pPr>
      <w:r w:rsidRPr="00224DE0">
        <w:rPr>
          <w:rFonts w:eastAsia="Times New Roman" w:cstheme="minorHAnsi"/>
          <w:color w:val="000000" w:themeColor="text1"/>
          <w:lang w:eastAsia="fr-FR"/>
        </w:rPr>
        <w:t>Complet, 35h00 hebdomadaire</w:t>
      </w:r>
    </w:p>
    <w:p w14:paraId="09BB16B7" w14:textId="6CCF3680" w:rsidR="005D34EF" w:rsidRPr="002C3CE1" w:rsidRDefault="005D34EF" w:rsidP="002C3CE1">
      <w:pPr>
        <w:jc w:val="both"/>
        <w:rPr>
          <w:rFonts w:cstheme="minorHAnsi"/>
          <w:color w:val="000000" w:themeColor="text1"/>
        </w:rPr>
      </w:pPr>
    </w:p>
    <w:p w14:paraId="2F635634" w14:textId="77777777" w:rsidR="000C2371" w:rsidRDefault="002C3CE1" w:rsidP="000C2371">
      <w:pPr>
        <w:shd w:val="clear" w:color="auto" w:fill="FFFFFF"/>
        <w:spacing w:after="0" w:line="240" w:lineRule="auto"/>
        <w:jc w:val="both"/>
        <w:outlineLvl w:val="3"/>
        <w:rPr>
          <w:rFonts w:eastAsia="Times New Roman" w:cstheme="minorHAnsi"/>
          <w:b/>
          <w:bCs/>
          <w:color w:val="000000" w:themeColor="text1"/>
          <w:lang w:eastAsia="fr-FR"/>
        </w:rPr>
      </w:pPr>
      <w:r w:rsidRPr="002C3CE1">
        <w:rPr>
          <w:rFonts w:eastAsia="Times New Roman" w:cstheme="minorHAnsi"/>
          <w:b/>
          <w:bCs/>
          <w:color w:val="000000" w:themeColor="text1"/>
          <w:lang w:eastAsia="fr-FR"/>
        </w:rPr>
        <w:t>Contact</w:t>
      </w:r>
    </w:p>
    <w:p w14:paraId="0F03C1F6" w14:textId="4A621242" w:rsidR="002C3CE1" w:rsidRPr="002C3CE1" w:rsidRDefault="002C3CE1" w:rsidP="000C2371">
      <w:pPr>
        <w:shd w:val="clear" w:color="auto" w:fill="FFFFFF"/>
        <w:spacing w:after="0" w:line="240" w:lineRule="auto"/>
        <w:jc w:val="both"/>
        <w:outlineLvl w:val="3"/>
        <w:rPr>
          <w:rFonts w:eastAsia="Times New Roman" w:cstheme="minorHAnsi"/>
          <w:color w:val="000000" w:themeColor="text1"/>
          <w:lang w:eastAsia="fr-FR"/>
        </w:rPr>
      </w:pPr>
      <w:r w:rsidRPr="002C3CE1">
        <w:rPr>
          <w:rFonts w:eastAsia="Times New Roman" w:cstheme="minorHAnsi"/>
          <w:color w:val="000000" w:themeColor="text1"/>
          <w:lang w:eastAsia="fr-FR"/>
        </w:rPr>
        <w:t>Téléphone collectivité</w:t>
      </w:r>
      <w:r w:rsidR="006209A7">
        <w:rPr>
          <w:rFonts w:eastAsia="Times New Roman" w:cstheme="minorHAnsi"/>
          <w:color w:val="000000" w:themeColor="text1"/>
          <w:lang w:eastAsia="fr-FR"/>
        </w:rPr>
        <w:t> : 04 76 97 11 65</w:t>
      </w:r>
    </w:p>
    <w:p w14:paraId="6B301AD4" w14:textId="77777777" w:rsidR="006209A7" w:rsidRDefault="006209A7" w:rsidP="006209A7">
      <w:pPr>
        <w:shd w:val="clear" w:color="auto" w:fill="FFFFFF"/>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 xml:space="preserve">Mél : </w:t>
      </w:r>
      <w:hyperlink r:id="rId5" w:history="1">
        <w:r>
          <w:rPr>
            <w:rStyle w:val="Lienhypertexte"/>
            <w:rFonts w:cstheme="minorHAnsi"/>
          </w:rPr>
          <w:t>courrier@pontcharra.fr</w:t>
        </w:r>
      </w:hyperlink>
    </w:p>
    <w:p w14:paraId="68B5A9D7" w14:textId="77777777" w:rsidR="002C3CE1" w:rsidRPr="002C3CE1" w:rsidRDefault="002C3CE1" w:rsidP="002C3CE1">
      <w:pPr>
        <w:shd w:val="clear" w:color="auto" w:fill="FFFFFF"/>
        <w:spacing w:after="0" w:line="240" w:lineRule="auto"/>
        <w:jc w:val="both"/>
        <w:rPr>
          <w:rFonts w:eastAsia="Times New Roman" w:cstheme="minorHAnsi"/>
          <w:color w:val="000000" w:themeColor="text1"/>
          <w:lang w:eastAsia="fr-FR"/>
        </w:rPr>
      </w:pPr>
    </w:p>
    <w:p w14:paraId="6072893C" w14:textId="77777777" w:rsidR="002C3CE1" w:rsidRPr="002C3CE1" w:rsidRDefault="002C3CE1" w:rsidP="002C3CE1">
      <w:pPr>
        <w:shd w:val="clear" w:color="auto" w:fill="FFFFFF"/>
        <w:spacing w:after="0" w:line="240" w:lineRule="auto"/>
        <w:jc w:val="both"/>
        <w:rPr>
          <w:rFonts w:eastAsia="Times New Roman" w:cstheme="minorHAnsi"/>
          <w:b/>
          <w:bCs/>
          <w:color w:val="000000" w:themeColor="text1"/>
          <w:lang w:eastAsia="fr-FR"/>
        </w:rPr>
      </w:pPr>
      <w:r w:rsidRPr="002C3CE1">
        <w:rPr>
          <w:rFonts w:eastAsia="Times New Roman" w:cstheme="minorHAnsi"/>
          <w:b/>
          <w:bCs/>
          <w:color w:val="000000" w:themeColor="text1"/>
          <w:lang w:eastAsia="fr-FR"/>
        </w:rPr>
        <w:t>Informations complémentaires</w:t>
      </w:r>
    </w:p>
    <w:p w14:paraId="0D2952C2" w14:textId="77777777" w:rsidR="002C3CE1" w:rsidRPr="002C3CE1" w:rsidRDefault="002C3CE1" w:rsidP="002C3CE1">
      <w:pPr>
        <w:shd w:val="clear" w:color="auto" w:fill="FFFFFF"/>
        <w:spacing w:after="0" w:line="240" w:lineRule="auto"/>
        <w:jc w:val="both"/>
        <w:rPr>
          <w:rFonts w:eastAsia="Times New Roman" w:cstheme="minorHAnsi"/>
          <w:color w:val="000000" w:themeColor="text1"/>
          <w:lang w:eastAsia="fr-FR"/>
        </w:rPr>
      </w:pPr>
      <w:r w:rsidRPr="002C3CE1">
        <w:rPr>
          <w:rFonts w:eastAsia="Times New Roman" w:cstheme="minorHAnsi"/>
          <w:color w:val="000000" w:themeColor="text1"/>
          <w:lang w:eastAsia="fr-FR"/>
        </w:rPr>
        <w:t>- CONDITIONS DU POSTE :</w:t>
      </w:r>
    </w:p>
    <w:p w14:paraId="25644C64" w14:textId="07541B32" w:rsidR="002C3CE1" w:rsidRPr="002C3CE1" w:rsidRDefault="002C3CE1" w:rsidP="002C3CE1">
      <w:pPr>
        <w:shd w:val="clear" w:color="auto" w:fill="FFFFFF"/>
        <w:spacing w:after="0" w:line="240" w:lineRule="auto"/>
        <w:jc w:val="both"/>
        <w:rPr>
          <w:rFonts w:eastAsia="Times New Roman" w:cstheme="minorHAnsi"/>
          <w:color w:val="000000" w:themeColor="text1"/>
          <w:lang w:eastAsia="fr-FR"/>
        </w:rPr>
      </w:pPr>
      <w:r w:rsidRPr="002C3CE1">
        <w:rPr>
          <w:rFonts w:eastAsia="Times New Roman" w:cstheme="minorHAnsi"/>
          <w:color w:val="000000" w:themeColor="text1"/>
          <w:lang w:eastAsia="fr-FR"/>
        </w:rPr>
        <w:t xml:space="preserve">Poste à pourvoir </w:t>
      </w:r>
      <w:r w:rsidR="00B22F46">
        <w:rPr>
          <w:rFonts w:eastAsia="Times New Roman" w:cstheme="minorHAnsi"/>
          <w:color w:val="000000" w:themeColor="text1"/>
          <w:lang w:eastAsia="fr-FR"/>
        </w:rPr>
        <w:t>au 1</w:t>
      </w:r>
      <w:r w:rsidR="00B22F46" w:rsidRPr="00B22F46">
        <w:rPr>
          <w:rFonts w:eastAsia="Times New Roman" w:cstheme="minorHAnsi"/>
          <w:color w:val="000000" w:themeColor="text1"/>
          <w:vertAlign w:val="superscript"/>
          <w:lang w:eastAsia="fr-FR"/>
        </w:rPr>
        <w:t>er</w:t>
      </w:r>
      <w:r w:rsidR="00B22F46">
        <w:rPr>
          <w:rFonts w:eastAsia="Times New Roman" w:cstheme="minorHAnsi"/>
          <w:color w:val="000000" w:themeColor="text1"/>
          <w:lang w:eastAsia="fr-FR"/>
        </w:rPr>
        <w:t xml:space="preserve"> septembre 2021.</w:t>
      </w:r>
      <w:r w:rsidRPr="002C3CE1">
        <w:rPr>
          <w:rFonts w:eastAsia="Times New Roman" w:cstheme="minorHAnsi"/>
          <w:color w:val="000000" w:themeColor="text1"/>
          <w:lang w:eastAsia="fr-FR"/>
        </w:rPr>
        <w:t xml:space="preserve"> Congés annuels au prorata de la durée de présence ou du contrat Recrutement par voie statutaire, ou contractuelle en CDD</w:t>
      </w:r>
    </w:p>
    <w:p w14:paraId="08361D93" w14:textId="77777777" w:rsidR="00ED039B" w:rsidRDefault="002C3CE1" w:rsidP="002C3CE1">
      <w:pPr>
        <w:shd w:val="clear" w:color="auto" w:fill="FFFFFF"/>
        <w:spacing w:after="0" w:line="240" w:lineRule="auto"/>
        <w:rPr>
          <w:rFonts w:eastAsia="Times New Roman" w:cstheme="minorHAnsi"/>
          <w:color w:val="000000" w:themeColor="text1"/>
          <w:lang w:eastAsia="fr-FR"/>
        </w:rPr>
      </w:pPr>
      <w:r w:rsidRPr="002C3CE1">
        <w:rPr>
          <w:rFonts w:eastAsia="Times New Roman" w:cstheme="minorHAnsi"/>
          <w:color w:val="000000" w:themeColor="text1"/>
          <w:lang w:eastAsia="fr-FR"/>
        </w:rPr>
        <w:br/>
        <w:t>-RÉMUNÉRATION :</w:t>
      </w:r>
      <w:r w:rsidRPr="002C3CE1">
        <w:rPr>
          <w:rFonts w:eastAsia="Times New Roman" w:cstheme="minorHAnsi"/>
          <w:color w:val="000000" w:themeColor="text1"/>
          <w:lang w:eastAsia="fr-FR"/>
        </w:rPr>
        <w:br/>
        <w:t>Par voie statutaire : rémunération statutaire + régime indemnitaire + prime de fin d’année + avantages sociaux</w:t>
      </w:r>
    </w:p>
    <w:p w14:paraId="50C95498" w14:textId="1B5147AB" w:rsidR="000C2371" w:rsidRPr="000C2371" w:rsidRDefault="002C3CE1" w:rsidP="000C2371">
      <w:pPr>
        <w:shd w:val="clear" w:color="auto" w:fill="FFFFFF"/>
        <w:spacing w:after="0" w:line="240" w:lineRule="auto"/>
        <w:rPr>
          <w:rFonts w:eastAsia="Times New Roman" w:cstheme="minorHAnsi"/>
          <w:color w:val="000000" w:themeColor="text1"/>
          <w:lang w:eastAsia="fr-FR"/>
        </w:rPr>
      </w:pPr>
      <w:r w:rsidRPr="002C3CE1">
        <w:rPr>
          <w:rFonts w:eastAsia="Times New Roman" w:cstheme="minorHAnsi"/>
          <w:color w:val="000000" w:themeColor="text1"/>
          <w:lang w:eastAsia="fr-FR"/>
        </w:rPr>
        <w:t>Par voie contractuelle : selon expérience + régime indemnitaire + avantages sociaux</w:t>
      </w:r>
      <w:r w:rsidRPr="002C3CE1">
        <w:rPr>
          <w:rFonts w:eastAsia="Times New Roman" w:cstheme="minorHAnsi"/>
          <w:color w:val="000000" w:themeColor="text1"/>
          <w:lang w:eastAsia="fr-FR"/>
        </w:rPr>
        <w:br/>
      </w:r>
      <w:r w:rsidRPr="002C3CE1">
        <w:rPr>
          <w:rFonts w:eastAsia="Times New Roman" w:cstheme="minorHAnsi"/>
          <w:color w:val="000000" w:themeColor="text1"/>
          <w:lang w:eastAsia="fr-FR"/>
        </w:rPr>
        <w:br/>
        <w:t>-INFORMATIONS COMPLÉMENTAIRES :</w:t>
      </w:r>
      <w:r w:rsidRPr="002C3CE1">
        <w:rPr>
          <w:rFonts w:eastAsia="Times New Roman" w:cstheme="minorHAnsi"/>
          <w:color w:val="000000" w:themeColor="text1"/>
          <w:lang w:eastAsia="fr-FR"/>
        </w:rPr>
        <w:br/>
      </w:r>
      <w:r w:rsidR="000C2371" w:rsidRPr="000C2371">
        <w:rPr>
          <w:rFonts w:eastAsia="Times New Roman" w:cstheme="minorHAnsi"/>
          <w:color w:val="000000" w:themeColor="text1"/>
          <w:lang w:eastAsia="fr-FR"/>
        </w:rPr>
        <w:t xml:space="preserve">Candidature (CV et lettre de motivation) à adresser avant le </w:t>
      </w:r>
      <w:r w:rsidR="00FD7340">
        <w:rPr>
          <w:rFonts w:eastAsia="Times New Roman" w:cstheme="minorHAnsi"/>
          <w:color w:val="000000" w:themeColor="text1"/>
          <w:lang w:eastAsia="fr-FR"/>
        </w:rPr>
        <w:t>30/10/2021</w:t>
      </w:r>
      <w:r w:rsidR="000C2371" w:rsidRPr="000C2371">
        <w:rPr>
          <w:rFonts w:eastAsia="Times New Roman" w:cstheme="minorHAnsi"/>
          <w:color w:val="000000" w:themeColor="text1"/>
          <w:lang w:eastAsia="fr-FR"/>
        </w:rPr>
        <w:t xml:space="preserve"> à Monsieur le Maire BP 49 38530 PONTCHARRA</w:t>
      </w:r>
    </w:p>
    <w:p w14:paraId="646AAE0E" w14:textId="10EED5C5" w:rsidR="002C3CE1" w:rsidRPr="002C3CE1" w:rsidRDefault="000C2371" w:rsidP="000C2371">
      <w:pPr>
        <w:shd w:val="clear" w:color="auto" w:fill="FFFFFF"/>
        <w:spacing w:after="0" w:line="240" w:lineRule="auto"/>
        <w:rPr>
          <w:rFonts w:cstheme="minorHAnsi"/>
          <w:color w:val="000000" w:themeColor="text1"/>
        </w:rPr>
      </w:pPr>
      <w:r w:rsidRPr="000C2371">
        <w:rPr>
          <w:rFonts w:eastAsia="Times New Roman" w:cstheme="minorHAnsi"/>
          <w:color w:val="000000" w:themeColor="text1"/>
          <w:lang w:eastAsia="fr-FR"/>
        </w:rPr>
        <w:t>Mél : courrier@pontcharra.fr</w:t>
      </w:r>
    </w:p>
    <w:sectPr w:rsidR="002C3CE1" w:rsidRPr="002C3CE1" w:rsidSect="003A1EDC">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0"/>
    <w:rsid w:val="000C2371"/>
    <w:rsid w:val="00224DE0"/>
    <w:rsid w:val="002C1D75"/>
    <w:rsid w:val="002C3CE1"/>
    <w:rsid w:val="00366F25"/>
    <w:rsid w:val="003A1EDC"/>
    <w:rsid w:val="005D34EF"/>
    <w:rsid w:val="006209A7"/>
    <w:rsid w:val="00835F4A"/>
    <w:rsid w:val="00B22F46"/>
    <w:rsid w:val="00BA1D92"/>
    <w:rsid w:val="00D737D6"/>
    <w:rsid w:val="00E305D4"/>
    <w:rsid w:val="00ED039B"/>
    <w:rsid w:val="00FD7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8F26"/>
  <w15:chartTrackingRefBased/>
  <w15:docId w15:val="{0AA43CEA-1176-43B8-B9D6-81FF5014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2C3CE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C3CE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2C3CE1"/>
    <w:rPr>
      <w:color w:val="0000FF"/>
      <w:u w:val="single"/>
    </w:rPr>
  </w:style>
  <w:style w:type="paragraph" w:styleId="NormalWeb">
    <w:name w:val="Normal (Web)"/>
    <w:basedOn w:val="Normal"/>
    <w:uiPriority w:val="99"/>
    <w:semiHidden/>
    <w:unhideWhenUsed/>
    <w:rsid w:val="002C3CE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6245">
      <w:bodyDiv w:val="1"/>
      <w:marLeft w:val="0"/>
      <w:marRight w:val="0"/>
      <w:marTop w:val="0"/>
      <w:marBottom w:val="0"/>
      <w:divBdr>
        <w:top w:val="none" w:sz="0" w:space="0" w:color="auto"/>
        <w:left w:val="none" w:sz="0" w:space="0" w:color="auto"/>
        <w:bottom w:val="none" w:sz="0" w:space="0" w:color="auto"/>
        <w:right w:val="none" w:sz="0" w:space="0" w:color="auto"/>
      </w:divBdr>
      <w:divsChild>
        <w:div w:id="1431972852">
          <w:marLeft w:val="0"/>
          <w:marRight w:val="0"/>
          <w:marTop w:val="0"/>
          <w:marBottom w:val="0"/>
          <w:divBdr>
            <w:top w:val="none" w:sz="0" w:space="0" w:color="auto"/>
            <w:left w:val="none" w:sz="0" w:space="0" w:color="auto"/>
            <w:bottom w:val="none" w:sz="0" w:space="0" w:color="auto"/>
            <w:right w:val="none" w:sz="0" w:space="0" w:color="auto"/>
          </w:divBdr>
          <w:divsChild>
            <w:div w:id="768240026">
              <w:marLeft w:val="-225"/>
              <w:marRight w:val="-225"/>
              <w:marTop w:val="0"/>
              <w:marBottom w:val="0"/>
              <w:divBdr>
                <w:top w:val="none" w:sz="0" w:space="0" w:color="auto"/>
                <w:left w:val="none" w:sz="0" w:space="0" w:color="auto"/>
                <w:bottom w:val="none" w:sz="0" w:space="0" w:color="auto"/>
                <w:right w:val="none" w:sz="0" w:space="0" w:color="auto"/>
              </w:divBdr>
              <w:divsChild>
                <w:div w:id="2083214344">
                  <w:marLeft w:val="0"/>
                  <w:marRight w:val="0"/>
                  <w:marTop w:val="0"/>
                  <w:marBottom w:val="0"/>
                  <w:divBdr>
                    <w:top w:val="none" w:sz="0" w:space="0" w:color="auto"/>
                    <w:left w:val="none" w:sz="0" w:space="0" w:color="auto"/>
                    <w:bottom w:val="none" w:sz="0" w:space="0" w:color="auto"/>
                    <w:right w:val="none" w:sz="0" w:space="0" w:color="auto"/>
                  </w:divBdr>
                </w:div>
                <w:div w:id="1465154907">
                  <w:marLeft w:val="0"/>
                  <w:marRight w:val="0"/>
                  <w:marTop w:val="0"/>
                  <w:marBottom w:val="0"/>
                  <w:divBdr>
                    <w:top w:val="none" w:sz="0" w:space="0" w:color="auto"/>
                    <w:left w:val="none" w:sz="0" w:space="0" w:color="auto"/>
                    <w:bottom w:val="none" w:sz="0" w:space="0" w:color="auto"/>
                    <w:right w:val="none" w:sz="0" w:space="0" w:color="auto"/>
                  </w:divBdr>
                </w:div>
              </w:divsChild>
            </w:div>
            <w:div w:id="1602640709">
              <w:marLeft w:val="-225"/>
              <w:marRight w:val="-225"/>
              <w:marTop w:val="0"/>
              <w:marBottom w:val="0"/>
              <w:divBdr>
                <w:top w:val="none" w:sz="0" w:space="0" w:color="auto"/>
                <w:left w:val="none" w:sz="0" w:space="0" w:color="auto"/>
                <w:bottom w:val="none" w:sz="0" w:space="0" w:color="auto"/>
                <w:right w:val="none" w:sz="0" w:space="0" w:color="auto"/>
              </w:divBdr>
              <w:divsChild>
                <w:div w:id="1887985537">
                  <w:marLeft w:val="0"/>
                  <w:marRight w:val="0"/>
                  <w:marTop w:val="0"/>
                  <w:marBottom w:val="0"/>
                  <w:divBdr>
                    <w:top w:val="none" w:sz="0" w:space="0" w:color="auto"/>
                    <w:left w:val="none" w:sz="0" w:space="0" w:color="auto"/>
                    <w:bottom w:val="none" w:sz="0" w:space="0" w:color="auto"/>
                    <w:right w:val="none" w:sz="0" w:space="0" w:color="auto"/>
                  </w:divBdr>
                </w:div>
                <w:div w:id="1796218758">
                  <w:marLeft w:val="0"/>
                  <w:marRight w:val="0"/>
                  <w:marTop w:val="0"/>
                  <w:marBottom w:val="0"/>
                  <w:divBdr>
                    <w:top w:val="none" w:sz="0" w:space="0" w:color="auto"/>
                    <w:left w:val="none" w:sz="0" w:space="0" w:color="auto"/>
                    <w:bottom w:val="none" w:sz="0" w:space="0" w:color="auto"/>
                    <w:right w:val="none" w:sz="0" w:space="0" w:color="auto"/>
                  </w:divBdr>
                </w:div>
              </w:divsChild>
            </w:div>
            <w:div w:id="403914081">
              <w:marLeft w:val="-225"/>
              <w:marRight w:val="-225"/>
              <w:marTop w:val="0"/>
              <w:marBottom w:val="0"/>
              <w:divBdr>
                <w:top w:val="none" w:sz="0" w:space="0" w:color="auto"/>
                <w:left w:val="none" w:sz="0" w:space="0" w:color="auto"/>
                <w:bottom w:val="none" w:sz="0" w:space="0" w:color="auto"/>
                <w:right w:val="none" w:sz="0" w:space="0" w:color="auto"/>
              </w:divBdr>
              <w:divsChild>
                <w:div w:id="345600589">
                  <w:marLeft w:val="0"/>
                  <w:marRight w:val="0"/>
                  <w:marTop w:val="0"/>
                  <w:marBottom w:val="0"/>
                  <w:divBdr>
                    <w:top w:val="none" w:sz="0" w:space="0" w:color="auto"/>
                    <w:left w:val="none" w:sz="0" w:space="0" w:color="auto"/>
                    <w:bottom w:val="none" w:sz="0" w:space="0" w:color="auto"/>
                    <w:right w:val="none" w:sz="0" w:space="0" w:color="auto"/>
                  </w:divBdr>
                </w:div>
                <w:div w:id="3353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1450395020">
      <w:bodyDiv w:val="1"/>
      <w:marLeft w:val="0"/>
      <w:marRight w:val="0"/>
      <w:marTop w:val="0"/>
      <w:marBottom w:val="0"/>
      <w:divBdr>
        <w:top w:val="none" w:sz="0" w:space="0" w:color="auto"/>
        <w:left w:val="none" w:sz="0" w:space="0" w:color="auto"/>
        <w:bottom w:val="none" w:sz="0" w:space="0" w:color="auto"/>
        <w:right w:val="none" w:sz="0" w:space="0" w:color="auto"/>
      </w:divBdr>
      <w:divsChild>
        <w:div w:id="1531920148">
          <w:marLeft w:val="-225"/>
          <w:marRight w:val="-225"/>
          <w:marTop w:val="0"/>
          <w:marBottom w:val="0"/>
          <w:divBdr>
            <w:top w:val="none" w:sz="0" w:space="0" w:color="auto"/>
            <w:left w:val="none" w:sz="0" w:space="0" w:color="auto"/>
            <w:bottom w:val="none" w:sz="0" w:space="0" w:color="auto"/>
            <w:right w:val="none" w:sz="0" w:space="0" w:color="auto"/>
          </w:divBdr>
          <w:divsChild>
            <w:div w:id="701133494">
              <w:marLeft w:val="0"/>
              <w:marRight w:val="0"/>
              <w:marTop w:val="0"/>
              <w:marBottom w:val="0"/>
              <w:divBdr>
                <w:top w:val="none" w:sz="0" w:space="0" w:color="auto"/>
                <w:left w:val="none" w:sz="0" w:space="0" w:color="auto"/>
                <w:bottom w:val="none" w:sz="0" w:space="0" w:color="auto"/>
                <w:right w:val="none" w:sz="0" w:space="0" w:color="auto"/>
              </w:divBdr>
            </w:div>
          </w:divsChild>
        </w:div>
        <w:div w:id="1542471484">
          <w:marLeft w:val="-225"/>
          <w:marRight w:val="-225"/>
          <w:marTop w:val="0"/>
          <w:marBottom w:val="0"/>
          <w:divBdr>
            <w:top w:val="none" w:sz="0" w:space="0" w:color="auto"/>
            <w:left w:val="none" w:sz="0" w:space="0" w:color="auto"/>
            <w:bottom w:val="none" w:sz="0" w:space="0" w:color="auto"/>
            <w:right w:val="none" w:sz="0" w:space="0" w:color="auto"/>
          </w:divBdr>
          <w:divsChild>
            <w:div w:id="193734594">
              <w:marLeft w:val="0"/>
              <w:marRight w:val="0"/>
              <w:marTop w:val="0"/>
              <w:marBottom w:val="0"/>
              <w:divBdr>
                <w:top w:val="none" w:sz="0" w:space="0" w:color="auto"/>
                <w:left w:val="none" w:sz="0" w:space="0" w:color="auto"/>
                <w:bottom w:val="none" w:sz="0" w:space="0" w:color="auto"/>
                <w:right w:val="none" w:sz="0" w:space="0" w:color="auto"/>
              </w:divBdr>
            </w:div>
          </w:divsChild>
        </w:div>
        <w:div w:id="1802724709">
          <w:marLeft w:val="-225"/>
          <w:marRight w:val="-225"/>
          <w:marTop w:val="0"/>
          <w:marBottom w:val="0"/>
          <w:divBdr>
            <w:top w:val="none" w:sz="0" w:space="0" w:color="auto"/>
            <w:left w:val="none" w:sz="0" w:space="0" w:color="auto"/>
            <w:bottom w:val="none" w:sz="0" w:space="0" w:color="auto"/>
            <w:right w:val="none" w:sz="0" w:space="0" w:color="auto"/>
          </w:divBdr>
          <w:divsChild>
            <w:div w:id="151987035">
              <w:marLeft w:val="0"/>
              <w:marRight w:val="0"/>
              <w:marTop w:val="0"/>
              <w:marBottom w:val="0"/>
              <w:divBdr>
                <w:top w:val="none" w:sz="0" w:space="0" w:color="auto"/>
                <w:left w:val="none" w:sz="0" w:space="0" w:color="auto"/>
                <w:bottom w:val="none" w:sz="0" w:space="0" w:color="auto"/>
                <w:right w:val="none" w:sz="0" w:space="0" w:color="auto"/>
              </w:divBdr>
            </w:div>
          </w:divsChild>
        </w:div>
        <w:div w:id="730734905">
          <w:marLeft w:val="-225"/>
          <w:marRight w:val="-225"/>
          <w:marTop w:val="0"/>
          <w:marBottom w:val="0"/>
          <w:divBdr>
            <w:top w:val="none" w:sz="0" w:space="0" w:color="auto"/>
            <w:left w:val="none" w:sz="0" w:space="0" w:color="auto"/>
            <w:bottom w:val="none" w:sz="0" w:space="0" w:color="auto"/>
            <w:right w:val="none" w:sz="0" w:space="0" w:color="auto"/>
          </w:divBdr>
          <w:divsChild>
            <w:div w:id="2008629183">
              <w:marLeft w:val="0"/>
              <w:marRight w:val="0"/>
              <w:marTop w:val="0"/>
              <w:marBottom w:val="0"/>
              <w:divBdr>
                <w:top w:val="none" w:sz="0" w:space="0" w:color="auto"/>
                <w:left w:val="none" w:sz="0" w:space="0" w:color="auto"/>
                <w:bottom w:val="none" w:sz="0" w:space="0" w:color="auto"/>
                <w:right w:val="none" w:sz="0" w:space="0" w:color="auto"/>
              </w:divBdr>
            </w:div>
          </w:divsChild>
        </w:div>
        <w:div w:id="916207181">
          <w:marLeft w:val="-225"/>
          <w:marRight w:val="-225"/>
          <w:marTop w:val="0"/>
          <w:marBottom w:val="0"/>
          <w:divBdr>
            <w:top w:val="none" w:sz="0" w:space="0" w:color="auto"/>
            <w:left w:val="none" w:sz="0" w:space="0" w:color="auto"/>
            <w:bottom w:val="none" w:sz="0" w:space="0" w:color="auto"/>
            <w:right w:val="none" w:sz="0" w:space="0" w:color="auto"/>
          </w:divBdr>
          <w:divsChild>
            <w:div w:id="547567861">
              <w:marLeft w:val="0"/>
              <w:marRight w:val="0"/>
              <w:marTop w:val="0"/>
              <w:marBottom w:val="0"/>
              <w:divBdr>
                <w:top w:val="none" w:sz="0" w:space="0" w:color="auto"/>
                <w:left w:val="none" w:sz="0" w:space="0" w:color="auto"/>
                <w:bottom w:val="none" w:sz="0" w:space="0" w:color="auto"/>
                <w:right w:val="none" w:sz="0" w:space="0" w:color="auto"/>
              </w:divBdr>
            </w:div>
          </w:divsChild>
        </w:div>
        <w:div w:id="2081900137">
          <w:marLeft w:val="-225"/>
          <w:marRight w:val="-225"/>
          <w:marTop w:val="0"/>
          <w:marBottom w:val="0"/>
          <w:divBdr>
            <w:top w:val="none" w:sz="0" w:space="0" w:color="auto"/>
            <w:left w:val="none" w:sz="0" w:space="0" w:color="auto"/>
            <w:bottom w:val="none" w:sz="0" w:space="0" w:color="auto"/>
            <w:right w:val="none" w:sz="0" w:space="0" w:color="auto"/>
          </w:divBdr>
          <w:divsChild>
            <w:div w:id="1110393450">
              <w:marLeft w:val="0"/>
              <w:marRight w:val="0"/>
              <w:marTop w:val="0"/>
              <w:marBottom w:val="0"/>
              <w:divBdr>
                <w:top w:val="none" w:sz="0" w:space="0" w:color="auto"/>
                <w:left w:val="none" w:sz="0" w:space="0" w:color="auto"/>
                <w:bottom w:val="none" w:sz="0" w:space="0" w:color="auto"/>
                <w:right w:val="none" w:sz="0" w:space="0" w:color="auto"/>
              </w:divBdr>
            </w:div>
            <w:div w:id="19473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urrier@pontcharra.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4399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SUSGIN</dc:creator>
  <cp:keywords/>
  <dc:description/>
  <cp:lastModifiedBy>Séverine PAYERNE</cp:lastModifiedBy>
  <cp:revision>9</cp:revision>
  <cp:lastPrinted>2021-06-02T10:54:00Z</cp:lastPrinted>
  <dcterms:created xsi:type="dcterms:W3CDTF">2021-05-17T07:23:00Z</dcterms:created>
  <dcterms:modified xsi:type="dcterms:W3CDTF">2021-09-30T09:17:00Z</dcterms:modified>
</cp:coreProperties>
</file>