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9019" w14:textId="4725DCE6" w:rsidR="00E141FA" w:rsidRPr="00E141FA" w:rsidRDefault="00E141FA" w:rsidP="00E141FA">
      <w:pPr>
        <w:rPr>
          <w:rFonts w:ascii="Arial" w:hAnsi="Arial" w:cs="Arial"/>
          <w:sz w:val="24"/>
          <w:szCs w:val="24"/>
        </w:rPr>
      </w:pPr>
      <w:r w:rsidRPr="00E141FA">
        <w:rPr>
          <w:rFonts w:ascii="Arial" w:hAnsi="Arial" w:cs="Arial"/>
          <w:sz w:val="24"/>
          <w:szCs w:val="24"/>
        </w:rPr>
        <w:t xml:space="preserve">Nidec ASI SA, dont le siège social est basé à proximité de Saint-Etienne (42), est une entreprise qui conçoit, fabrique et installe des systèmes d’alimentation de mouvement et de commande. </w:t>
      </w:r>
    </w:p>
    <w:p w14:paraId="631D13EA" w14:textId="26D39D0A" w:rsidR="00E141FA" w:rsidRPr="00E141FA" w:rsidRDefault="00E141FA" w:rsidP="00E141FA">
      <w:pPr>
        <w:rPr>
          <w:rFonts w:ascii="Arial" w:hAnsi="Arial" w:cs="Arial"/>
          <w:sz w:val="24"/>
          <w:szCs w:val="24"/>
        </w:rPr>
      </w:pPr>
      <w:r w:rsidRPr="00E141FA">
        <w:rPr>
          <w:rFonts w:ascii="Arial" w:hAnsi="Arial" w:cs="Arial"/>
          <w:sz w:val="24"/>
          <w:szCs w:val="24"/>
        </w:rPr>
        <w:t xml:space="preserve">Nous œuvrons également dans d’autres domaines tel </w:t>
      </w:r>
      <w:r w:rsidR="004D7FBF" w:rsidRPr="00E141FA">
        <w:rPr>
          <w:rFonts w:ascii="Arial" w:hAnsi="Arial" w:cs="Arial"/>
          <w:sz w:val="24"/>
          <w:szCs w:val="24"/>
        </w:rPr>
        <w:t>que ;</w:t>
      </w:r>
      <w:r w:rsidRPr="00E141FA">
        <w:rPr>
          <w:rFonts w:ascii="Arial" w:hAnsi="Arial" w:cs="Arial"/>
          <w:sz w:val="24"/>
          <w:szCs w:val="24"/>
        </w:rPr>
        <w:t xml:space="preserve"> Les énergies renouvelables, La ventilation, La sidérurgie, Le convoyage, La papeterie, Le ciment , L’</w:t>
      </w:r>
      <w:proofErr w:type="spellStart"/>
      <w:r w:rsidRPr="00E141FA">
        <w:rPr>
          <w:rFonts w:ascii="Arial" w:hAnsi="Arial" w:cs="Arial"/>
          <w:sz w:val="24"/>
          <w:szCs w:val="24"/>
        </w:rPr>
        <w:t>Oil</w:t>
      </w:r>
      <w:proofErr w:type="spellEnd"/>
      <w:r w:rsidRPr="00E141FA">
        <w:rPr>
          <w:rFonts w:ascii="Arial" w:hAnsi="Arial" w:cs="Arial"/>
          <w:sz w:val="24"/>
          <w:szCs w:val="24"/>
        </w:rPr>
        <w:t xml:space="preserve"> &amp; Gas...</w:t>
      </w:r>
    </w:p>
    <w:p w14:paraId="0EAD9DB0" w14:textId="49998F92" w:rsidR="00E141FA" w:rsidRPr="00E141FA" w:rsidRDefault="00E141FA" w:rsidP="00E141FA">
      <w:pPr>
        <w:rPr>
          <w:rFonts w:ascii="Arial" w:hAnsi="Arial" w:cs="Arial"/>
          <w:sz w:val="24"/>
          <w:szCs w:val="24"/>
        </w:rPr>
      </w:pPr>
      <w:r w:rsidRPr="00E141FA">
        <w:rPr>
          <w:rFonts w:ascii="Arial" w:hAnsi="Arial" w:cs="Arial"/>
          <w:sz w:val="24"/>
          <w:szCs w:val="24"/>
        </w:rPr>
        <w:t xml:space="preserve">Dans tous nos domaines d’activités nous portons une attention particulière à la durée de vie et aux performances de nos systèmes afin de satisfaire au mieux les besoins et les attentes de nos clients. </w:t>
      </w:r>
    </w:p>
    <w:p w14:paraId="35872269" w14:textId="77777777" w:rsidR="00E141FA" w:rsidRPr="00E141FA" w:rsidRDefault="00E141FA" w:rsidP="00E141FA">
      <w:pPr>
        <w:rPr>
          <w:rFonts w:ascii="Arial" w:hAnsi="Arial" w:cs="Arial"/>
          <w:sz w:val="24"/>
          <w:szCs w:val="24"/>
        </w:rPr>
      </w:pPr>
      <w:r w:rsidRPr="00E141FA">
        <w:rPr>
          <w:rFonts w:ascii="Arial" w:hAnsi="Arial" w:cs="Arial"/>
          <w:sz w:val="24"/>
          <w:szCs w:val="24"/>
        </w:rPr>
        <w:t>Chacun de nos projets sont des défis techniques qui offre la possibilité à nos collaborateurs de travailler sur un cycle complet, de la conception à la mise en service.</w:t>
      </w:r>
    </w:p>
    <w:p w14:paraId="57FB355A" w14:textId="2325AF87" w:rsidR="00E141FA" w:rsidRPr="00E141FA" w:rsidRDefault="00E141FA" w:rsidP="00E141FA">
      <w:pPr>
        <w:rPr>
          <w:rFonts w:ascii="Arial" w:hAnsi="Arial" w:cs="Arial"/>
          <w:sz w:val="24"/>
          <w:szCs w:val="24"/>
        </w:rPr>
      </w:pPr>
      <w:r w:rsidRPr="00E141FA">
        <w:rPr>
          <w:rFonts w:ascii="Arial" w:hAnsi="Arial" w:cs="Arial"/>
          <w:sz w:val="24"/>
          <w:szCs w:val="24"/>
        </w:rPr>
        <w:t xml:space="preserve">Bien qu’étant une entreprise de taille internationale, nous avons su rester à taille humaine. Nous fonctionnons en mode projet avec des collaborateurs passionnés et impliqués, autant du côté technique que client. </w:t>
      </w:r>
    </w:p>
    <w:p w14:paraId="7E5003A6" w14:textId="1B67B09F" w:rsidR="00E141FA" w:rsidRPr="00E141FA" w:rsidRDefault="00E141FA" w:rsidP="00E141FA">
      <w:pPr>
        <w:rPr>
          <w:rFonts w:ascii="Arial" w:hAnsi="Arial" w:cs="Arial"/>
          <w:sz w:val="24"/>
          <w:szCs w:val="24"/>
        </w:rPr>
      </w:pPr>
      <w:r w:rsidRPr="00E141FA">
        <w:rPr>
          <w:rFonts w:ascii="Arial" w:hAnsi="Arial" w:cs="Arial"/>
          <w:sz w:val="24"/>
          <w:szCs w:val="24"/>
        </w:rPr>
        <w:t xml:space="preserve">Dans le cadre de ses fonctions </w:t>
      </w:r>
      <w:r w:rsidRPr="00E141FA">
        <w:rPr>
          <w:rFonts w:ascii="Arial" w:hAnsi="Arial" w:cs="Arial"/>
          <w:b/>
          <w:bCs/>
          <w:sz w:val="24"/>
          <w:szCs w:val="24"/>
        </w:rPr>
        <w:t>le/la</w:t>
      </w:r>
      <w:r>
        <w:rPr>
          <w:rFonts w:ascii="Arial" w:hAnsi="Arial" w:cs="Arial"/>
          <w:b/>
          <w:bCs/>
          <w:sz w:val="24"/>
          <w:szCs w:val="24"/>
        </w:rPr>
        <w:t xml:space="preserve"> futur</w:t>
      </w:r>
      <w:r w:rsidRPr="00E141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ingénieur électronique</w:t>
      </w:r>
      <w:r w:rsidRPr="00E141FA">
        <w:rPr>
          <w:rFonts w:ascii="Arial" w:hAnsi="Arial" w:cs="Arial"/>
          <w:sz w:val="24"/>
          <w:szCs w:val="24"/>
        </w:rPr>
        <w:t xml:space="preserve"> intégrera le service ALS notamment en charge de la maintenance curative et régulière de produits installer chez nos clients</w:t>
      </w:r>
      <w:r w:rsidR="00FA611A">
        <w:rPr>
          <w:rFonts w:ascii="Arial" w:hAnsi="Arial" w:cs="Arial"/>
          <w:sz w:val="24"/>
          <w:szCs w:val="24"/>
        </w:rPr>
        <w:t xml:space="preserve">, mais également </w:t>
      </w:r>
      <w:r w:rsidR="004D7FBF">
        <w:rPr>
          <w:rFonts w:ascii="Arial" w:hAnsi="Arial" w:cs="Arial"/>
          <w:sz w:val="24"/>
          <w:szCs w:val="24"/>
        </w:rPr>
        <w:t>des tests électroniques</w:t>
      </w:r>
      <w:r w:rsidR="00FA611A">
        <w:rPr>
          <w:rFonts w:ascii="Arial" w:hAnsi="Arial" w:cs="Arial"/>
          <w:sz w:val="24"/>
          <w:szCs w:val="24"/>
        </w:rPr>
        <w:t xml:space="preserve"> </w:t>
      </w:r>
      <w:r w:rsidRPr="00E141FA">
        <w:rPr>
          <w:rFonts w:ascii="Arial" w:hAnsi="Arial" w:cs="Arial"/>
          <w:sz w:val="24"/>
          <w:szCs w:val="24"/>
        </w:rPr>
        <w:t xml:space="preserve"> </w:t>
      </w:r>
    </w:p>
    <w:p w14:paraId="5EA8FB1A" w14:textId="0BA14AB1" w:rsidR="00E141FA" w:rsidRPr="00E141FA" w:rsidRDefault="00E141FA" w:rsidP="00E141F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7"/>
          <w:tab w:val="left" w:pos="848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Hlk87266469"/>
      <w:r w:rsidRPr="00E141FA">
        <w:rPr>
          <w:rFonts w:ascii="Arial" w:hAnsi="Arial" w:cs="Arial"/>
          <w:sz w:val="24"/>
          <w:szCs w:val="24"/>
        </w:rPr>
        <w:t xml:space="preserve">Dans le cadre de ses missions, et sans que cette liste soit exhaustive, </w:t>
      </w:r>
      <w:r w:rsidRPr="00E141FA">
        <w:rPr>
          <w:rFonts w:ascii="Arial" w:hAnsi="Arial" w:cs="Arial"/>
          <w:b/>
          <w:sz w:val="24"/>
          <w:szCs w:val="24"/>
        </w:rPr>
        <w:t xml:space="preserve">le(la) futur </w:t>
      </w:r>
      <w:r>
        <w:rPr>
          <w:rFonts w:ascii="Arial" w:hAnsi="Arial" w:cs="Arial"/>
          <w:b/>
          <w:sz w:val="24"/>
          <w:szCs w:val="24"/>
        </w:rPr>
        <w:t>ingénieur électronique</w:t>
      </w:r>
      <w:r w:rsidRPr="00E141FA">
        <w:rPr>
          <w:rFonts w:ascii="Arial" w:hAnsi="Arial" w:cs="Arial"/>
          <w:b/>
          <w:sz w:val="24"/>
          <w:szCs w:val="24"/>
        </w:rPr>
        <w:t xml:space="preserve"> </w:t>
      </w:r>
      <w:r w:rsidRPr="00E141FA">
        <w:rPr>
          <w:rFonts w:ascii="Arial" w:hAnsi="Arial" w:cs="Arial"/>
          <w:sz w:val="24"/>
          <w:szCs w:val="24"/>
        </w:rPr>
        <w:t>aura notamment la charge de :</w:t>
      </w:r>
    </w:p>
    <w:bookmarkEnd w:id="0"/>
    <w:p w14:paraId="785CC8EE" w14:textId="44FA8E1E" w:rsidR="00E141FA" w:rsidRPr="00E141FA" w:rsidRDefault="00854669" w:rsidP="00E141FA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 l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>a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rédaction d’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un cahier des charges fonctionnel en collaboration avec les autres spécialistes impliqués dans le projet.</w:t>
      </w:r>
    </w:p>
    <w:p w14:paraId="6C4F23FD" w14:textId="64332036" w:rsidR="00E141FA" w:rsidRPr="00E141FA" w:rsidRDefault="00854669" w:rsidP="00E141FA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 co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ncevoir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 xml:space="preserve"> et dimensionner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 xml:space="preserve"> l’architecture matérielle et fonctionnelle d’un 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 xml:space="preserve">système électrotechnique 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 xml:space="preserve">(plans, 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>schémas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, maquettes…).</w:t>
      </w:r>
    </w:p>
    <w:p w14:paraId="5D2D32DB" w14:textId="6B419EA4" w:rsidR="00E141FA" w:rsidRPr="00E141FA" w:rsidRDefault="00854669" w:rsidP="00E141FA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 g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érer les interfaces fonctionnelles avec les autres équipes techniques (bureaux d’études, essais, qualité…).</w:t>
      </w:r>
    </w:p>
    <w:p w14:paraId="174A726B" w14:textId="06C59E27" w:rsidR="00E141FA" w:rsidRPr="00E141FA" w:rsidRDefault="00854669" w:rsidP="00E141FA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 d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éfinir les scénarios de tests, de mesures et les bancs de tests associés.</w:t>
      </w:r>
    </w:p>
    <w:p w14:paraId="1E143017" w14:textId="11DDC0A1" w:rsidR="00E141FA" w:rsidRPr="00E141FA" w:rsidRDefault="00854669" w:rsidP="00E141FA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D’e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ffect</w:t>
      </w:r>
      <w:r>
        <w:rPr>
          <w:rFonts w:ascii="Arial" w:eastAsia="Times New Roman" w:hAnsi="Arial" w:cs="Arial"/>
          <w:sz w:val="24"/>
          <w:szCs w:val="24"/>
          <w:lang w:eastAsia="fr-FR"/>
        </w:rPr>
        <w:t>uer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 xml:space="preserve">des 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essais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 xml:space="preserve"> et en analyser les résultats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696418A" w14:textId="7AFFEC71" w:rsidR="00A075A8" w:rsidRDefault="00854669" w:rsidP="000333A7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75A8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A075A8">
        <w:rPr>
          <w:rFonts w:ascii="Arial" w:eastAsia="Times New Roman" w:hAnsi="Arial" w:cs="Arial"/>
          <w:sz w:val="24"/>
          <w:szCs w:val="24"/>
          <w:lang w:eastAsia="fr-FR"/>
        </w:rPr>
        <w:t>participer aux</w:t>
      </w:r>
      <w:r w:rsidR="00E141FA" w:rsidRPr="00A075A8">
        <w:rPr>
          <w:rFonts w:ascii="Arial" w:eastAsia="Times New Roman" w:hAnsi="Arial" w:cs="Arial"/>
          <w:sz w:val="24"/>
          <w:szCs w:val="24"/>
          <w:lang w:eastAsia="fr-FR"/>
        </w:rPr>
        <w:t xml:space="preserve"> améliorations à apporter au produit ou au pro</w:t>
      </w:r>
      <w:r w:rsidR="00A075A8">
        <w:rPr>
          <w:rFonts w:ascii="Arial" w:eastAsia="Times New Roman" w:hAnsi="Arial" w:cs="Arial"/>
          <w:sz w:val="24"/>
          <w:szCs w:val="24"/>
          <w:lang w:eastAsia="fr-FR"/>
        </w:rPr>
        <w:t>céder</w:t>
      </w:r>
      <w:r w:rsidR="00E141FA" w:rsidRPr="00A075A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4E299CA" w14:textId="5C17518E" w:rsidR="00E141FA" w:rsidRPr="004D7FBF" w:rsidRDefault="00854669" w:rsidP="004D7FB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75A8">
        <w:rPr>
          <w:rFonts w:ascii="Arial" w:eastAsia="Times New Roman" w:hAnsi="Arial" w:cs="Arial"/>
          <w:sz w:val="24"/>
          <w:szCs w:val="24"/>
          <w:lang w:eastAsia="fr-FR"/>
        </w:rPr>
        <w:t>D’o</w:t>
      </w:r>
      <w:r w:rsidR="00E141FA" w:rsidRPr="00A075A8">
        <w:rPr>
          <w:rFonts w:ascii="Arial" w:eastAsia="Times New Roman" w:hAnsi="Arial" w:cs="Arial"/>
          <w:sz w:val="24"/>
          <w:szCs w:val="24"/>
          <w:lang w:eastAsia="fr-FR"/>
        </w:rPr>
        <w:t>rganiser, superviser et optimiser la fabrication en respectant le coût, les délais, la qualité et la quantité des produits à produire.</w:t>
      </w:r>
    </w:p>
    <w:p w14:paraId="54328BFC" w14:textId="05A08EEA" w:rsidR="00E141FA" w:rsidRPr="00E141FA" w:rsidRDefault="00854669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 r</w:t>
      </w:r>
      <w:r w:rsidR="00E141FA" w:rsidRPr="00E141FA">
        <w:rPr>
          <w:rFonts w:ascii="Arial" w:eastAsia="Times New Roman" w:hAnsi="Arial" w:cs="Arial"/>
          <w:sz w:val="24"/>
          <w:szCs w:val="24"/>
          <w:lang w:eastAsia="fr-FR"/>
        </w:rPr>
        <w:t>édiger et suivre les dossiers d’homologation et de certification.</w:t>
      </w:r>
    </w:p>
    <w:p w14:paraId="4F588630" w14:textId="02B971EF" w:rsidR="00FA611A" w:rsidRDefault="00FA611A" w:rsidP="00FA611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De mettre en place et effectuer le suivi des nouveaux projets</w:t>
      </w:r>
    </w:p>
    <w:p w14:paraId="1EBCB472" w14:textId="29DA2574" w:rsidR="00FA611A" w:rsidRDefault="00FA611A" w:rsidP="00FA611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</w:pPr>
      <w:r w:rsidRPr="00FA611A"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  <w:t>Installer des équipements et assurer leur mise au point</w:t>
      </w:r>
      <w:r w:rsidR="004D7FBF"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  <w:t>.</w:t>
      </w:r>
    </w:p>
    <w:p w14:paraId="30DB9321" w14:textId="72A83778" w:rsidR="004D7FBF" w:rsidRPr="00FA611A" w:rsidRDefault="004D7FBF" w:rsidP="00FA611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</w:pPr>
      <w:r w:rsidRPr="00E141FA">
        <w:rPr>
          <w:rFonts w:ascii="Arial" w:eastAsia="Times New Roman" w:hAnsi="Arial" w:cs="Arial"/>
          <w:sz w:val="24"/>
          <w:szCs w:val="24"/>
          <w:lang w:eastAsia="fr-FR"/>
        </w:rPr>
        <w:t>D</w:t>
      </w:r>
      <w:r>
        <w:rPr>
          <w:rFonts w:ascii="Arial" w:eastAsia="Times New Roman" w:hAnsi="Arial" w:cs="Arial"/>
          <w:sz w:val="24"/>
          <w:szCs w:val="24"/>
          <w:lang w:eastAsia="fr-FR"/>
        </w:rPr>
        <w:t>e d</w:t>
      </w:r>
      <w:r w:rsidRPr="00E141FA">
        <w:rPr>
          <w:rFonts w:ascii="Arial" w:eastAsia="Times New Roman" w:hAnsi="Arial" w:cs="Arial"/>
          <w:sz w:val="24"/>
          <w:szCs w:val="24"/>
          <w:lang w:eastAsia="fr-FR"/>
        </w:rPr>
        <w:t>éfinir les critères d’acceptation en fiabilité, robustesse et fonctionnalités, en collaboration avec le service client</w:t>
      </w:r>
    </w:p>
    <w:p w14:paraId="48633309" w14:textId="630C6D23" w:rsidR="00FA611A" w:rsidRDefault="00FA611A" w:rsidP="00FA611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</w:pPr>
      <w:r w:rsidRPr="00FA611A"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  <w:t>Participer au choix et à l’achat des matériaux de production de composants et/ou de logiciels et sélectionner des fournisseurs.</w:t>
      </w:r>
    </w:p>
    <w:p w14:paraId="6EC3CEA0" w14:textId="41AD7804" w:rsidR="0066269F" w:rsidRPr="00FA611A" w:rsidRDefault="0066269F" w:rsidP="00FA611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  <w:t xml:space="preserve">D’assurer le suivis des contrats et des clients </w:t>
      </w:r>
    </w:p>
    <w:p w14:paraId="78BD02D6" w14:textId="1D4CE28A" w:rsidR="00FA611A" w:rsidRDefault="00FA611A" w:rsidP="00FA611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</w:pPr>
      <w:r w:rsidRPr="00FA611A">
        <w:rPr>
          <w:rFonts w:ascii="Verdana" w:eastAsia="Times New Roman" w:hAnsi="Verdana" w:cs="Times New Roman"/>
          <w:color w:val="000000" w:themeColor="text1"/>
          <w:sz w:val="21"/>
          <w:szCs w:val="21"/>
          <w:lang w:eastAsia="fr-FR"/>
        </w:rPr>
        <w:t>Réaliser des actions d’avant-vente en soutien technique aux équipes commerciales.</w:t>
      </w:r>
    </w:p>
    <w:p w14:paraId="11E169E9" w14:textId="77777777" w:rsidR="004D7FBF" w:rsidRPr="00E141FA" w:rsidRDefault="004D7FBF" w:rsidP="004D7FBF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 d</w:t>
      </w:r>
      <w:r w:rsidRPr="00E141FA">
        <w:rPr>
          <w:rFonts w:ascii="Arial" w:eastAsia="Times New Roman" w:hAnsi="Arial" w:cs="Arial"/>
          <w:sz w:val="24"/>
          <w:szCs w:val="24"/>
          <w:lang w:eastAsia="fr-FR"/>
        </w:rPr>
        <w:t>éfinir les exigences environnementales et normatives.</w:t>
      </w:r>
    </w:p>
    <w:p w14:paraId="2FD311A4" w14:textId="0DC62F4A" w:rsidR="00FA611A" w:rsidRDefault="00FA611A" w:rsidP="00FA611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Outre sa maîtrise du domaine électronique et/ou électrotechnique, le/la futur ingénieur électronique devra faire preuve : </w:t>
      </w:r>
    </w:p>
    <w:p w14:paraId="244EC550" w14:textId="453ACFD4" w:rsidR="00FA611A" w:rsidRDefault="00FA611A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maîtrise complète de la langue anglaise </w:t>
      </w:r>
    </w:p>
    <w:p w14:paraId="4D64F0BC" w14:textId="1E41EAA8" w:rsidR="00FA611A" w:rsidRDefault="00FA611A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aisance informatique </w:t>
      </w:r>
    </w:p>
    <w:p w14:paraId="61D3FC48" w14:textId="7654D2C6" w:rsidR="00FA611A" w:rsidRDefault="00FA611A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capacité à travailler en équipe y compris à distance </w:t>
      </w:r>
    </w:p>
    <w:p w14:paraId="2F26DF0E" w14:textId="769EE57B" w:rsidR="00FA611A" w:rsidRDefault="00FA611A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maîtrise des caractéristique techniques des produits </w:t>
      </w:r>
    </w:p>
    <w:p w14:paraId="48D68968" w14:textId="2DE9571B" w:rsidR="00FA611A" w:rsidRDefault="004D7FBF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</w:t>
      </w:r>
      <w:r w:rsidR="00FA611A">
        <w:rPr>
          <w:rFonts w:ascii="Arial" w:eastAsia="Times New Roman" w:hAnsi="Arial" w:cs="Arial"/>
          <w:sz w:val="24"/>
          <w:szCs w:val="24"/>
          <w:lang w:eastAsia="fr-FR"/>
        </w:rPr>
        <w:t xml:space="preserve">Connaissance des normes qualité du secteur </w:t>
      </w:r>
    </w:p>
    <w:p w14:paraId="2EB6C887" w14:textId="3EDE41D8" w:rsidR="004D7FBF" w:rsidRDefault="004D7FBF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bonne compréhension des systèmes électriques automatisés </w:t>
      </w:r>
    </w:p>
    <w:p w14:paraId="6F90E3EB" w14:textId="156E00C5" w:rsidR="004D7FBF" w:rsidRDefault="004D7FBF" w:rsidP="00E141FA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D’une connaissance en variation de vitesse </w:t>
      </w:r>
    </w:p>
    <w:p w14:paraId="35C8A374" w14:textId="278D42A8" w:rsidR="00FA611A" w:rsidRPr="00FA611A" w:rsidRDefault="00FA611A" w:rsidP="00FA611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611A">
        <w:rPr>
          <w:rFonts w:ascii="Arial" w:eastAsia="Times New Roman" w:hAnsi="Arial" w:cs="Arial"/>
          <w:sz w:val="24"/>
          <w:szCs w:val="24"/>
          <w:lang w:eastAsia="fr-FR"/>
        </w:rPr>
        <w:t xml:space="preserve">Profil : </w:t>
      </w:r>
    </w:p>
    <w:p w14:paraId="091ECE2C" w14:textId="00702064" w:rsidR="00FA611A" w:rsidRP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 w:rsidRPr="00FA611A">
        <w:rPr>
          <w:rFonts w:ascii="Arial" w:hAnsi="Arial" w:cs="Arial"/>
          <w:sz w:val="24"/>
          <w:szCs w:val="24"/>
          <w:lang w:eastAsia="fr-FR"/>
        </w:rPr>
        <w:t xml:space="preserve">Adaptabilité </w:t>
      </w:r>
    </w:p>
    <w:p w14:paraId="68973D4B" w14:textId="7A0F2318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 w:rsidRPr="00FA611A">
        <w:rPr>
          <w:rFonts w:ascii="Arial" w:hAnsi="Arial" w:cs="Arial"/>
          <w:sz w:val="24"/>
          <w:szCs w:val="24"/>
          <w:lang w:eastAsia="fr-FR"/>
        </w:rPr>
        <w:t xml:space="preserve">Rigueur </w:t>
      </w:r>
    </w:p>
    <w:p w14:paraId="31C24129" w14:textId="6A8033B9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Force de proposition </w:t>
      </w:r>
    </w:p>
    <w:p w14:paraId="534D2403" w14:textId="5005DC83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Qualités relationnelles </w:t>
      </w:r>
    </w:p>
    <w:p w14:paraId="627583A6" w14:textId="646857C7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Curiosité </w:t>
      </w:r>
    </w:p>
    <w:p w14:paraId="11FC57C5" w14:textId="4CE3CE95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Autonomie </w:t>
      </w:r>
    </w:p>
    <w:p w14:paraId="5A78F714" w14:textId="42DD5D20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Réactivité </w:t>
      </w:r>
    </w:p>
    <w:p w14:paraId="414A695F" w14:textId="46F9DC9C" w:rsid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Esprit de synthèse </w:t>
      </w:r>
    </w:p>
    <w:p w14:paraId="7A911DAB" w14:textId="7E220FA8" w:rsidR="00FA611A" w:rsidRPr="00FA611A" w:rsidRDefault="00FA611A" w:rsidP="00FA611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Sens de l’écoute </w:t>
      </w:r>
    </w:p>
    <w:p w14:paraId="328454C6" w14:textId="14E02712" w:rsidR="00E141FA" w:rsidRPr="00FA611A" w:rsidRDefault="00FA611A" w:rsidP="00FA611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Diplôme : 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Formation BAC+5 en électro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>technique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ou diplôme d’école d’ingénieur avec une spécialisation en électro</w:t>
      </w:r>
      <w:r w:rsidR="004D7FBF">
        <w:rPr>
          <w:rFonts w:ascii="Arial" w:eastAsia="Times New Roman" w:hAnsi="Arial" w:cs="Arial"/>
          <w:sz w:val="24"/>
          <w:szCs w:val="24"/>
          <w:lang w:eastAsia="fr-FR"/>
        </w:rPr>
        <w:t>technique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sectPr w:rsidR="00E141FA" w:rsidRPr="00FA61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C04D" w14:textId="77777777" w:rsidR="00E9226F" w:rsidRDefault="00E9226F" w:rsidP="00E141FA">
      <w:pPr>
        <w:spacing w:after="0" w:line="240" w:lineRule="auto"/>
      </w:pPr>
      <w:r>
        <w:separator/>
      </w:r>
    </w:p>
  </w:endnote>
  <w:endnote w:type="continuationSeparator" w:id="0">
    <w:p w14:paraId="7AFBFCB6" w14:textId="77777777" w:rsidR="00E9226F" w:rsidRDefault="00E9226F" w:rsidP="00E1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A42E" w14:textId="77777777" w:rsidR="00E9226F" w:rsidRDefault="00E9226F" w:rsidP="00E141FA">
      <w:pPr>
        <w:spacing w:after="0" w:line="240" w:lineRule="auto"/>
      </w:pPr>
      <w:r>
        <w:separator/>
      </w:r>
    </w:p>
  </w:footnote>
  <w:footnote w:type="continuationSeparator" w:id="0">
    <w:p w14:paraId="072C7B8C" w14:textId="77777777" w:rsidR="00E9226F" w:rsidRDefault="00E9226F" w:rsidP="00E1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A3FE" w14:textId="4D11CDE8" w:rsidR="00E141FA" w:rsidRDefault="00E141FA">
    <w:pPr>
      <w:pStyle w:val="En-tte"/>
    </w:pPr>
  </w:p>
  <w:tbl>
    <w:tblPr>
      <w:tblW w:w="9606" w:type="dxa"/>
      <w:tblBorders>
        <w:bottom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2982"/>
      <w:gridCol w:w="3543"/>
      <w:gridCol w:w="993"/>
    </w:tblGrid>
    <w:tr w:rsidR="00E141FA" w:rsidRPr="00F461CD" w14:paraId="72EA449F" w14:textId="77777777" w:rsidTr="004C4612">
      <w:tc>
        <w:tcPr>
          <w:tcW w:w="5070" w:type="dxa"/>
          <w:gridSpan w:val="2"/>
          <w:tcBorders>
            <w:bottom w:val="single" w:sz="24" w:space="0" w:color="auto"/>
          </w:tcBorders>
          <w:vAlign w:val="center"/>
        </w:tcPr>
        <w:p w14:paraId="4B706902" w14:textId="77777777" w:rsidR="00E141FA" w:rsidRPr="00F461CD" w:rsidRDefault="00E141FA" w:rsidP="00E141FA">
          <w:pPr>
            <w:pStyle w:val="En-tte"/>
            <w:rPr>
              <w:rFonts w:cs="Tahoma"/>
              <w:b/>
            </w:rPr>
          </w:pPr>
        </w:p>
      </w:tc>
      <w:tc>
        <w:tcPr>
          <w:tcW w:w="4536" w:type="dxa"/>
          <w:gridSpan w:val="2"/>
          <w:tcBorders>
            <w:bottom w:val="single" w:sz="24" w:space="0" w:color="auto"/>
          </w:tcBorders>
        </w:tcPr>
        <w:p w14:paraId="32794F77" w14:textId="77777777" w:rsidR="00E141FA" w:rsidRPr="00F461CD" w:rsidRDefault="00E141FA" w:rsidP="00E141FA">
          <w:pPr>
            <w:pStyle w:val="En-tte"/>
            <w:jc w:val="center"/>
            <w:rPr>
              <w:rFonts w:cs="Tahoma"/>
              <w:b/>
              <w:sz w:val="20"/>
              <w:szCs w:val="20"/>
              <w:lang w:val="it-IT"/>
            </w:rPr>
          </w:pPr>
        </w:p>
      </w:tc>
    </w:tr>
    <w:tr w:rsidR="00E141FA" w:rsidRPr="00F461CD" w14:paraId="2D7B4F01" w14:textId="77777777" w:rsidTr="004C4612">
      <w:tc>
        <w:tcPr>
          <w:tcW w:w="2088" w:type="dxa"/>
          <w:tcBorders>
            <w:bottom w:val="single" w:sz="24" w:space="0" w:color="auto"/>
            <w:right w:val="nil"/>
          </w:tcBorders>
        </w:tcPr>
        <w:p w14:paraId="2057710A" w14:textId="77777777" w:rsidR="00E141FA" w:rsidRPr="00F461CD" w:rsidRDefault="00E141FA" w:rsidP="00E141FA">
          <w:pPr>
            <w:pStyle w:val="En-tte"/>
            <w:spacing w:before="120"/>
            <w:jc w:val="center"/>
            <w:rPr>
              <w:rFonts w:cs="Tahoma"/>
              <w:i/>
              <w:sz w:val="20"/>
              <w:szCs w:val="20"/>
              <w:u w:val="single"/>
              <w:lang w:val="it-IT"/>
            </w:rPr>
          </w:pPr>
          <w:r>
            <w:rPr>
              <w:rFonts w:cs="Tahoma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0DA3DB8C" wp14:editId="622A49EC">
                <wp:extent cx="1188720" cy="25654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d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25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461CD">
            <w:rPr>
              <w:rFonts w:cs="Tahoma"/>
              <w:b/>
              <w:sz w:val="20"/>
              <w:szCs w:val="20"/>
              <w:lang w:val="it-IT"/>
            </w:rPr>
            <w:tab/>
            <w:t xml:space="preserve">                                 </w:t>
          </w:r>
        </w:p>
      </w:tc>
      <w:tc>
        <w:tcPr>
          <w:tcW w:w="6525" w:type="dxa"/>
          <w:gridSpan w:val="2"/>
          <w:tcBorders>
            <w:left w:val="nil"/>
            <w:bottom w:val="single" w:sz="24" w:space="0" w:color="auto"/>
            <w:right w:val="single" w:sz="24" w:space="0" w:color="auto"/>
          </w:tcBorders>
          <w:vAlign w:val="center"/>
        </w:tcPr>
        <w:p w14:paraId="5598480D" w14:textId="77777777" w:rsidR="00E141FA" w:rsidRPr="002E116B" w:rsidRDefault="00E141FA" w:rsidP="00E141FA">
          <w:pPr>
            <w:pStyle w:val="En-tte"/>
            <w:tabs>
              <w:tab w:val="center" w:pos="3141"/>
            </w:tabs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Job Description – NIS France</w:t>
          </w:r>
        </w:p>
        <w:p w14:paraId="4E10F622" w14:textId="2322FC67" w:rsidR="00E141FA" w:rsidRDefault="004500CC" w:rsidP="00E141FA">
          <w:pPr>
            <w:pStyle w:val="En-tte"/>
            <w:tabs>
              <w:tab w:val="center" w:pos="3141"/>
            </w:tabs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Ingénieur électro</w:t>
          </w:r>
          <w:r w:rsidR="004D7FBF">
            <w:rPr>
              <w:rFonts w:ascii="Tahoma" w:hAnsi="Tahoma" w:cs="Tahoma"/>
              <w:b/>
            </w:rPr>
            <w:t>technique</w:t>
          </w:r>
          <w:r>
            <w:rPr>
              <w:rFonts w:ascii="Tahoma" w:hAnsi="Tahoma" w:cs="Tahoma"/>
              <w:b/>
            </w:rPr>
            <w:t xml:space="preserve"> </w:t>
          </w:r>
        </w:p>
        <w:p w14:paraId="7BBF6744" w14:textId="77777777" w:rsidR="00E141FA" w:rsidRPr="009553F7" w:rsidRDefault="00E141FA" w:rsidP="00E141FA">
          <w:pPr>
            <w:pStyle w:val="En-tte"/>
            <w:tabs>
              <w:tab w:val="center" w:pos="3141"/>
            </w:tabs>
            <w:spacing w:before="120"/>
            <w:rPr>
              <w:rFonts w:ascii="Tahoma" w:hAnsi="Tahoma" w:cs="Tahoma"/>
              <w:b/>
              <w:sz w:val="10"/>
              <w:szCs w:val="10"/>
            </w:rPr>
          </w:pPr>
        </w:p>
      </w:tc>
      <w:tc>
        <w:tcPr>
          <w:tcW w:w="993" w:type="dxa"/>
          <w:tcBorders>
            <w:left w:val="nil"/>
            <w:bottom w:val="single" w:sz="24" w:space="0" w:color="auto"/>
          </w:tcBorders>
        </w:tcPr>
        <w:p w14:paraId="78E991A3" w14:textId="77777777" w:rsidR="00E141FA" w:rsidRDefault="00E141FA" w:rsidP="00E141FA">
          <w:pPr>
            <w:pStyle w:val="En-tte"/>
            <w:rPr>
              <w:rFonts w:ascii="Tahoma" w:hAnsi="Tahoma" w:cs="Tahoma"/>
              <w:b/>
              <w:i/>
            </w:rPr>
          </w:pPr>
        </w:p>
        <w:p w14:paraId="338516D2" w14:textId="77777777" w:rsidR="00E141FA" w:rsidRDefault="00E141FA" w:rsidP="00E141FA">
          <w:pPr>
            <w:pStyle w:val="En-tte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V.1</w:t>
          </w:r>
        </w:p>
        <w:p w14:paraId="13C952D4" w14:textId="77777777" w:rsidR="00E141FA" w:rsidRPr="00D26171" w:rsidRDefault="00E141FA" w:rsidP="00E141FA">
          <w:pPr>
            <w:pStyle w:val="En-tte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09/11/21</w:t>
          </w:r>
        </w:p>
      </w:tc>
    </w:tr>
  </w:tbl>
  <w:p w14:paraId="6E92B7D8" w14:textId="77777777" w:rsidR="00E141FA" w:rsidRPr="00F461CD" w:rsidRDefault="00E141FA" w:rsidP="00E141FA">
    <w:pPr>
      <w:pStyle w:val="En-tte"/>
      <w:rPr>
        <w:rFonts w:cs="Tahoma"/>
        <w:sz w:val="20"/>
        <w:szCs w:val="20"/>
      </w:rPr>
    </w:pPr>
  </w:p>
  <w:p w14:paraId="2B2D37AC" w14:textId="77777777" w:rsidR="00E141FA" w:rsidRDefault="00E141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BC1"/>
    <w:multiLevelType w:val="multilevel"/>
    <w:tmpl w:val="CDF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769BE"/>
    <w:multiLevelType w:val="multilevel"/>
    <w:tmpl w:val="DC10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56D48"/>
    <w:multiLevelType w:val="hybridMultilevel"/>
    <w:tmpl w:val="7314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EDF"/>
    <w:multiLevelType w:val="multilevel"/>
    <w:tmpl w:val="FAB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F21E7"/>
    <w:multiLevelType w:val="hybridMultilevel"/>
    <w:tmpl w:val="1BB41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40F4D"/>
    <w:multiLevelType w:val="multilevel"/>
    <w:tmpl w:val="3DE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FA"/>
    <w:rsid w:val="001B3EAC"/>
    <w:rsid w:val="003B1AFC"/>
    <w:rsid w:val="004500CC"/>
    <w:rsid w:val="004D7FBF"/>
    <w:rsid w:val="0066269F"/>
    <w:rsid w:val="007B7333"/>
    <w:rsid w:val="00854669"/>
    <w:rsid w:val="00A075A8"/>
    <w:rsid w:val="00BC6192"/>
    <w:rsid w:val="00CF5B48"/>
    <w:rsid w:val="00D447DD"/>
    <w:rsid w:val="00E141FA"/>
    <w:rsid w:val="00E9226F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8242"/>
  <w15:chartTrackingRefBased/>
  <w15:docId w15:val="{79623C1E-DCAE-4C6D-B6D7-580CDB9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14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141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1FA"/>
  </w:style>
  <w:style w:type="paragraph" w:styleId="Pieddepage">
    <w:name w:val="footer"/>
    <w:basedOn w:val="Normal"/>
    <w:link w:val="PieddepageCar"/>
    <w:uiPriority w:val="99"/>
    <w:unhideWhenUsed/>
    <w:rsid w:val="00E1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1FA"/>
  </w:style>
  <w:style w:type="paragraph" w:styleId="Paragraphedeliste">
    <w:name w:val="List Paragraph"/>
    <w:basedOn w:val="Normal"/>
    <w:uiPriority w:val="34"/>
    <w:qFormat/>
    <w:rsid w:val="00FA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Gayet, Natan [NAIS-ROCH]</dc:creator>
  <cp:keywords/>
  <dc:description/>
  <cp:lastModifiedBy>Gayet, Natan [NAIS-ROCH]</cp:lastModifiedBy>
  <cp:revision>6</cp:revision>
  <cp:lastPrinted>2021-11-09T14:37:00Z</cp:lastPrinted>
  <dcterms:created xsi:type="dcterms:W3CDTF">2021-11-09T07:12:00Z</dcterms:created>
  <dcterms:modified xsi:type="dcterms:W3CDTF">2021-11-09T16:30:00Z</dcterms:modified>
</cp:coreProperties>
</file>