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D82" w:rsidRPr="00C16D82" w:rsidRDefault="00C16D82" w:rsidP="00C16D82">
      <w:pPr>
        <w:shd w:val="clear" w:color="auto" w:fill="FFFFFF"/>
        <w:spacing w:before="300" w:after="0" w:line="240" w:lineRule="auto"/>
        <w:outlineLvl w:val="0"/>
        <w:rPr>
          <w:rFonts w:ascii="Arial Narrow" w:eastAsia="Times New Roman" w:hAnsi="Arial Narrow" w:cs="Arial"/>
          <w:b/>
          <w:bCs/>
          <w:caps/>
          <w:color w:val="353535"/>
          <w:spacing w:val="6"/>
          <w:kern w:val="36"/>
          <w:sz w:val="32"/>
          <w:szCs w:val="32"/>
          <w:lang w:eastAsia="fr-FR"/>
        </w:rPr>
      </w:pPr>
      <w:r w:rsidRPr="00C16D82">
        <w:rPr>
          <w:rFonts w:ascii="Arial Narrow" w:eastAsia="Times New Roman" w:hAnsi="Arial Narrow" w:cs="Arial"/>
          <w:b/>
          <w:bCs/>
          <w:caps/>
          <w:color w:val="353535"/>
          <w:spacing w:val="6"/>
          <w:kern w:val="36"/>
          <w:sz w:val="32"/>
          <w:szCs w:val="32"/>
          <w:lang w:eastAsia="fr-FR"/>
        </w:rPr>
        <w:t>CHEF DE PÔLE OUVRAGES D'ART-GESTION DU PATRIMOINE H/F</w:t>
      </w:r>
    </w:p>
    <w:p w:rsidR="00C16D82" w:rsidRPr="00C16D82" w:rsidRDefault="00C16D82" w:rsidP="00C16D82">
      <w:pPr>
        <w:shd w:val="clear" w:color="auto" w:fill="FFFFFF"/>
        <w:spacing w:after="150" w:line="240" w:lineRule="auto"/>
        <w:rPr>
          <w:rFonts w:ascii="Arial Narrow" w:eastAsia="Times New Roman" w:hAnsi="Arial Narrow" w:cs="Arial"/>
          <w:color w:val="353535"/>
          <w:spacing w:val="6"/>
          <w:sz w:val="21"/>
          <w:szCs w:val="21"/>
          <w:lang w:eastAsia="fr-FR"/>
        </w:rPr>
      </w:pPr>
      <w:proofErr w:type="spellStart"/>
      <w:r w:rsidRPr="00C16D82">
        <w:rPr>
          <w:rFonts w:ascii="Arial Narrow" w:eastAsia="Times New Roman" w:hAnsi="Arial Narrow" w:cs="Arial"/>
          <w:color w:val="353535"/>
          <w:spacing w:val="6"/>
          <w:sz w:val="21"/>
          <w:szCs w:val="21"/>
          <w:lang w:eastAsia="fr-FR"/>
        </w:rPr>
        <w:t>Ref</w:t>
      </w:r>
      <w:proofErr w:type="spellEnd"/>
      <w:r w:rsidRPr="00C16D82">
        <w:rPr>
          <w:rFonts w:ascii="Arial Narrow" w:eastAsia="Times New Roman" w:hAnsi="Arial Narrow" w:cs="Arial"/>
          <w:color w:val="353535"/>
          <w:spacing w:val="6"/>
          <w:sz w:val="21"/>
          <w:szCs w:val="21"/>
          <w:lang w:eastAsia="fr-FR"/>
        </w:rPr>
        <w:t xml:space="preserve"> : 2022/LS/1528</w:t>
      </w:r>
    </w:p>
    <w:p w:rsidR="00C16D82" w:rsidRPr="00C16D82" w:rsidRDefault="00C16D82" w:rsidP="00C16D82">
      <w:pPr>
        <w:shd w:val="clear" w:color="auto" w:fill="FFFFFF"/>
        <w:spacing w:after="0" w:line="240" w:lineRule="auto"/>
        <w:rPr>
          <w:rFonts w:ascii="Arial Narrow" w:eastAsia="Times New Roman" w:hAnsi="Arial Narrow" w:cs="Arial"/>
          <w:color w:val="353535"/>
          <w:spacing w:val="6"/>
          <w:sz w:val="21"/>
          <w:szCs w:val="21"/>
          <w:lang w:eastAsia="fr-FR"/>
        </w:rPr>
      </w:pPr>
      <w:r w:rsidRPr="00C16D82">
        <w:rPr>
          <w:rFonts w:ascii="Arial Narrow" w:eastAsia="Times New Roman" w:hAnsi="Arial Narrow" w:cs="Arial"/>
          <w:b/>
          <w:bCs/>
          <w:color w:val="353535"/>
          <w:spacing w:val="6"/>
          <w:sz w:val="21"/>
          <w:szCs w:val="21"/>
          <w:lang w:eastAsia="fr-FR"/>
        </w:rPr>
        <w:t>Direction</w:t>
      </w:r>
      <w:r w:rsidRPr="00C16D82">
        <w:rPr>
          <w:rFonts w:ascii="Arial Narrow" w:eastAsia="Times New Roman" w:hAnsi="Arial Narrow" w:cs="Arial"/>
          <w:color w:val="353535"/>
          <w:spacing w:val="6"/>
          <w:sz w:val="21"/>
          <w:szCs w:val="21"/>
          <w:lang w:eastAsia="fr-FR"/>
        </w:rPr>
        <w:t> : Direction des routes et de l'aménagement</w:t>
      </w:r>
    </w:p>
    <w:p w:rsidR="00C16D82" w:rsidRPr="00C16D82" w:rsidRDefault="00C16D82" w:rsidP="00C16D82">
      <w:pPr>
        <w:shd w:val="clear" w:color="auto" w:fill="FFFFFF"/>
        <w:spacing w:after="0" w:line="240" w:lineRule="auto"/>
        <w:rPr>
          <w:rFonts w:ascii="Arial Narrow" w:eastAsia="Times New Roman" w:hAnsi="Arial Narrow" w:cs="Arial"/>
          <w:color w:val="353535"/>
          <w:spacing w:val="6"/>
          <w:sz w:val="21"/>
          <w:szCs w:val="21"/>
          <w:lang w:eastAsia="fr-FR"/>
        </w:rPr>
      </w:pPr>
      <w:r w:rsidRPr="00C16D82">
        <w:rPr>
          <w:rFonts w:ascii="Arial Narrow" w:eastAsia="Times New Roman" w:hAnsi="Arial Narrow" w:cs="Arial"/>
          <w:b/>
          <w:bCs/>
          <w:color w:val="353535"/>
          <w:spacing w:val="6"/>
          <w:sz w:val="21"/>
          <w:szCs w:val="21"/>
          <w:lang w:eastAsia="fr-FR"/>
        </w:rPr>
        <w:t>Service</w:t>
      </w:r>
      <w:r w:rsidRPr="00C16D82">
        <w:rPr>
          <w:rFonts w:ascii="Arial Narrow" w:eastAsia="Times New Roman" w:hAnsi="Arial Narrow" w:cs="Arial"/>
          <w:color w:val="353535"/>
          <w:spacing w:val="6"/>
          <w:sz w:val="21"/>
          <w:szCs w:val="21"/>
          <w:lang w:eastAsia="fr-FR"/>
        </w:rPr>
        <w:t> : grands travaux neufs et ouvrages d'art</w:t>
      </w:r>
    </w:p>
    <w:p w:rsidR="00C16D82" w:rsidRPr="00C16D82" w:rsidRDefault="00C16D82" w:rsidP="00C16D82">
      <w:pPr>
        <w:shd w:val="clear" w:color="auto" w:fill="FFFFFF"/>
        <w:spacing w:after="0" w:line="240" w:lineRule="auto"/>
        <w:rPr>
          <w:rFonts w:ascii="Arial Narrow" w:eastAsia="Times New Roman" w:hAnsi="Arial Narrow" w:cs="Arial"/>
          <w:color w:val="353535"/>
          <w:spacing w:val="6"/>
          <w:sz w:val="21"/>
          <w:szCs w:val="21"/>
          <w:lang w:eastAsia="fr-FR"/>
        </w:rPr>
      </w:pPr>
      <w:r w:rsidRPr="00C16D82">
        <w:rPr>
          <w:rFonts w:ascii="Arial Narrow" w:eastAsia="Times New Roman" w:hAnsi="Arial Narrow" w:cs="Arial"/>
          <w:b/>
          <w:bCs/>
          <w:color w:val="353535"/>
          <w:spacing w:val="6"/>
          <w:sz w:val="21"/>
          <w:szCs w:val="21"/>
          <w:lang w:eastAsia="fr-FR"/>
        </w:rPr>
        <w:t>Filière</w:t>
      </w:r>
      <w:r w:rsidRPr="00C16D82">
        <w:rPr>
          <w:rFonts w:ascii="Arial Narrow" w:eastAsia="Times New Roman" w:hAnsi="Arial Narrow" w:cs="Arial"/>
          <w:color w:val="353535"/>
          <w:spacing w:val="6"/>
          <w:sz w:val="21"/>
          <w:szCs w:val="21"/>
          <w:lang w:eastAsia="fr-FR"/>
        </w:rPr>
        <w:t> : Technique</w:t>
      </w:r>
    </w:p>
    <w:p w:rsidR="00C16D82" w:rsidRPr="00C16D82" w:rsidRDefault="00C16D82" w:rsidP="00C16D82">
      <w:pPr>
        <w:shd w:val="clear" w:color="auto" w:fill="FFFFFF"/>
        <w:spacing w:after="0" w:line="240" w:lineRule="auto"/>
        <w:rPr>
          <w:rFonts w:ascii="Arial Narrow" w:eastAsia="Times New Roman" w:hAnsi="Arial Narrow" w:cs="Arial"/>
          <w:color w:val="353535"/>
          <w:spacing w:val="6"/>
          <w:sz w:val="21"/>
          <w:szCs w:val="21"/>
          <w:lang w:eastAsia="fr-FR"/>
        </w:rPr>
      </w:pPr>
      <w:r w:rsidRPr="00C16D82">
        <w:rPr>
          <w:rFonts w:ascii="Arial Narrow" w:eastAsia="Times New Roman" w:hAnsi="Arial Narrow" w:cs="Arial"/>
          <w:b/>
          <w:bCs/>
          <w:color w:val="353535"/>
          <w:spacing w:val="6"/>
          <w:sz w:val="21"/>
          <w:szCs w:val="21"/>
          <w:lang w:eastAsia="fr-FR"/>
        </w:rPr>
        <w:t>Cadre d'emplois</w:t>
      </w:r>
      <w:r w:rsidRPr="00C16D82">
        <w:rPr>
          <w:rFonts w:ascii="Arial Narrow" w:eastAsia="Times New Roman" w:hAnsi="Arial Narrow" w:cs="Arial"/>
          <w:color w:val="353535"/>
          <w:spacing w:val="6"/>
          <w:sz w:val="21"/>
          <w:szCs w:val="21"/>
          <w:lang w:eastAsia="fr-FR"/>
        </w:rPr>
        <w:t> : Ingénieur</w:t>
      </w:r>
    </w:p>
    <w:p w:rsidR="00C16D82" w:rsidRPr="00C16D82" w:rsidRDefault="00C16D82" w:rsidP="00C16D82">
      <w:pPr>
        <w:shd w:val="clear" w:color="auto" w:fill="FFFFFF"/>
        <w:spacing w:after="0" w:line="240" w:lineRule="auto"/>
        <w:rPr>
          <w:rFonts w:ascii="Arial Narrow" w:eastAsia="Times New Roman" w:hAnsi="Arial Narrow" w:cs="Arial"/>
          <w:color w:val="353535"/>
          <w:spacing w:val="6"/>
          <w:sz w:val="21"/>
          <w:szCs w:val="21"/>
          <w:lang w:eastAsia="fr-FR"/>
        </w:rPr>
      </w:pPr>
      <w:r w:rsidRPr="00C16D82">
        <w:rPr>
          <w:rFonts w:ascii="Arial Narrow" w:eastAsia="Times New Roman" w:hAnsi="Arial Narrow" w:cs="Arial"/>
          <w:b/>
          <w:bCs/>
          <w:color w:val="353535"/>
          <w:spacing w:val="6"/>
          <w:sz w:val="21"/>
          <w:szCs w:val="21"/>
          <w:lang w:eastAsia="fr-FR"/>
        </w:rPr>
        <w:t>Catégorie</w:t>
      </w:r>
      <w:r w:rsidRPr="00C16D82">
        <w:rPr>
          <w:rFonts w:ascii="Arial Narrow" w:eastAsia="Times New Roman" w:hAnsi="Arial Narrow" w:cs="Arial"/>
          <w:color w:val="353535"/>
          <w:spacing w:val="6"/>
          <w:sz w:val="21"/>
          <w:szCs w:val="21"/>
          <w:lang w:eastAsia="fr-FR"/>
        </w:rPr>
        <w:t> : A</w:t>
      </w:r>
    </w:p>
    <w:p w:rsidR="00C16D82" w:rsidRPr="00C16D82" w:rsidRDefault="00C16D82" w:rsidP="00C16D82">
      <w:pPr>
        <w:shd w:val="clear" w:color="auto" w:fill="FFFFFF"/>
        <w:spacing w:after="0" w:line="240" w:lineRule="auto"/>
        <w:rPr>
          <w:rFonts w:ascii="Arial Narrow" w:eastAsia="Times New Roman" w:hAnsi="Arial Narrow" w:cs="Arial"/>
          <w:color w:val="353535"/>
          <w:spacing w:val="6"/>
          <w:sz w:val="21"/>
          <w:szCs w:val="21"/>
          <w:lang w:eastAsia="fr-FR"/>
        </w:rPr>
      </w:pPr>
      <w:r w:rsidRPr="00C16D82">
        <w:rPr>
          <w:rFonts w:ascii="Arial Narrow" w:eastAsia="Times New Roman" w:hAnsi="Arial Narrow" w:cs="Arial"/>
          <w:b/>
          <w:bCs/>
          <w:color w:val="353535"/>
          <w:spacing w:val="6"/>
          <w:sz w:val="21"/>
          <w:szCs w:val="21"/>
          <w:lang w:eastAsia="fr-FR"/>
        </w:rPr>
        <w:t>Localisation</w:t>
      </w:r>
      <w:r w:rsidRPr="00C16D82">
        <w:rPr>
          <w:rFonts w:ascii="Arial Narrow" w:eastAsia="Times New Roman" w:hAnsi="Arial Narrow" w:cs="Arial"/>
          <w:color w:val="353535"/>
          <w:spacing w:val="6"/>
          <w:sz w:val="21"/>
          <w:szCs w:val="21"/>
          <w:lang w:eastAsia="fr-FR"/>
        </w:rPr>
        <w:t> : Conseil départemental - Hôtel du Département - 2 rue St Tropez - 56000 VANNES</w:t>
      </w:r>
    </w:p>
    <w:p w:rsidR="00C16D82" w:rsidRPr="00C16D82" w:rsidRDefault="00C16D82" w:rsidP="00C16D82">
      <w:pPr>
        <w:shd w:val="clear" w:color="auto" w:fill="FFFFFF"/>
        <w:spacing w:after="0" w:line="240" w:lineRule="auto"/>
        <w:rPr>
          <w:rFonts w:ascii="Arial Narrow" w:eastAsia="Times New Roman" w:hAnsi="Arial Narrow" w:cs="Arial"/>
          <w:color w:val="353535"/>
          <w:spacing w:val="6"/>
          <w:sz w:val="21"/>
          <w:szCs w:val="21"/>
          <w:lang w:eastAsia="fr-FR"/>
        </w:rPr>
      </w:pPr>
      <w:r w:rsidRPr="00C16D82">
        <w:rPr>
          <w:rFonts w:ascii="Arial Narrow" w:eastAsia="Times New Roman" w:hAnsi="Arial Narrow" w:cs="Arial"/>
          <w:b/>
          <w:bCs/>
          <w:color w:val="353535"/>
          <w:spacing w:val="6"/>
          <w:sz w:val="21"/>
          <w:szCs w:val="21"/>
          <w:lang w:eastAsia="fr-FR"/>
        </w:rPr>
        <w:t>Groupe de fonction</w:t>
      </w:r>
      <w:r w:rsidRPr="00C16D82">
        <w:rPr>
          <w:rFonts w:ascii="Arial Narrow" w:eastAsia="Times New Roman" w:hAnsi="Arial Narrow" w:cs="Arial"/>
          <w:color w:val="353535"/>
          <w:spacing w:val="6"/>
          <w:sz w:val="21"/>
          <w:szCs w:val="21"/>
          <w:lang w:eastAsia="fr-FR"/>
        </w:rPr>
        <w:t> : A5</w:t>
      </w:r>
    </w:p>
    <w:p w:rsidR="00C16D82" w:rsidRPr="00C16D82" w:rsidRDefault="00C16D82" w:rsidP="00C16D82">
      <w:pPr>
        <w:shd w:val="clear" w:color="auto" w:fill="FFFFFF"/>
        <w:spacing w:after="0" w:line="240" w:lineRule="auto"/>
        <w:rPr>
          <w:rFonts w:ascii="Arial Narrow" w:eastAsia="Times New Roman" w:hAnsi="Arial Narrow" w:cs="Arial"/>
          <w:color w:val="353535"/>
          <w:spacing w:val="6"/>
          <w:sz w:val="21"/>
          <w:szCs w:val="21"/>
          <w:lang w:eastAsia="fr-FR"/>
        </w:rPr>
      </w:pPr>
      <w:r w:rsidRPr="00C16D82">
        <w:rPr>
          <w:rFonts w:ascii="Arial Narrow" w:eastAsia="Times New Roman" w:hAnsi="Arial Narrow" w:cs="Arial"/>
          <w:b/>
          <w:bCs/>
          <w:color w:val="353535"/>
          <w:spacing w:val="6"/>
          <w:sz w:val="21"/>
          <w:szCs w:val="21"/>
          <w:lang w:eastAsia="fr-FR"/>
        </w:rPr>
        <w:t>Commentaires</w:t>
      </w:r>
      <w:r w:rsidRPr="00C16D82">
        <w:rPr>
          <w:rFonts w:ascii="Arial Narrow" w:eastAsia="Times New Roman" w:hAnsi="Arial Narrow" w:cs="Arial"/>
          <w:color w:val="353535"/>
          <w:spacing w:val="6"/>
          <w:sz w:val="21"/>
          <w:szCs w:val="21"/>
          <w:lang w:eastAsia="fr-FR"/>
        </w:rPr>
        <w:t> : Conformément à l’article 3-3, 2° de la loi n° 84-53 du 26 janvier 1984 portant dispositions statutaires relatives à la fonction publique territoriale et sous réserve de l’application de la réglementation statutaire dans le cadre des recrutements sur emploi permanent, ce poste peut être accessible au recrutement contractuel pour une durée de 3 ans  qui a vocation à être renouvelé dans la limite de 6 ans et peut conduire à l’octroi d’un CDI à l’issue.</w:t>
      </w:r>
    </w:p>
    <w:p w:rsidR="00C16D82" w:rsidRPr="00C16D82" w:rsidRDefault="00C16D82" w:rsidP="00C16D82">
      <w:pPr>
        <w:shd w:val="clear" w:color="auto" w:fill="FFFFFF"/>
        <w:spacing w:after="0" w:line="240" w:lineRule="auto"/>
        <w:rPr>
          <w:rFonts w:ascii="Arial Narrow" w:eastAsia="Times New Roman" w:hAnsi="Arial Narrow" w:cs="Arial"/>
          <w:color w:val="353535"/>
          <w:spacing w:val="6"/>
          <w:sz w:val="21"/>
          <w:szCs w:val="21"/>
          <w:lang w:eastAsia="fr-FR"/>
        </w:rPr>
      </w:pPr>
      <w:r w:rsidRPr="00C16D82">
        <w:rPr>
          <w:rFonts w:ascii="Arial Narrow" w:eastAsia="Times New Roman" w:hAnsi="Arial Narrow" w:cs="Arial"/>
          <w:b/>
          <w:bCs/>
          <w:color w:val="353535"/>
          <w:spacing w:val="6"/>
          <w:sz w:val="21"/>
          <w:szCs w:val="21"/>
          <w:lang w:eastAsia="fr-FR"/>
        </w:rPr>
        <w:t>Date de clôture</w:t>
      </w:r>
      <w:r w:rsidRPr="00C16D82">
        <w:rPr>
          <w:rFonts w:ascii="Arial Narrow" w:eastAsia="Times New Roman" w:hAnsi="Arial Narrow" w:cs="Arial"/>
          <w:color w:val="353535"/>
          <w:spacing w:val="6"/>
          <w:sz w:val="21"/>
          <w:szCs w:val="21"/>
          <w:lang w:eastAsia="fr-FR"/>
        </w:rPr>
        <w:t> : 25/09/2022</w:t>
      </w:r>
    </w:p>
    <w:p w:rsidR="00C16D82" w:rsidRPr="00C16D82" w:rsidRDefault="00C16D82" w:rsidP="00C16D82">
      <w:pPr>
        <w:spacing w:after="0" w:line="240" w:lineRule="auto"/>
        <w:rPr>
          <w:rFonts w:ascii="Arial Narrow" w:eastAsia="Times New Roman" w:hAnsi="Arial Narrow" w:cs="Times New Roman"/>
          <w:sz w:val="24"/>
          <w:szCs w:val="24"/>
          <w:lang w:eastAsia="fr-FR"/>
        </w:rPr>
      </w:pPr>
    </w:p>
    <w:p w:rsidR="00C16D82" w:rsidRPr="00C16D82" w:rsidRDefault="00C16D82" w:rsidP="00C16D82">
      <w:pPr>
        <w:shd w:val="clear" w:color="auto" w:fill="FFFFFF"/>
        <w:spacing w:after="150" w:line="240" w:lineRule="auto"/>
        <w:rPr>
          <w:rFonts w:ascii="Arial Narrow" w:eastAsia="Times New Roman" w:hAnsi="Arial Narrow" w:cs="Arial"/>
          <w:color w:val="353535"/>
          <w:spacing w:val="6"/>
          <w:sz w:val="21"/>
          <w:szCs w:val="21"/>
          <w:lang w:eastAsia="fr-FR"/>
        </w:rPr>
      </w:pPr>
      <w:r w:rsidRPr="00C16D82">
        <w:rPr>
          <w:rFonts w:ascii="Arial Narrow" w:eastAsia="Times New Roman" w:hAnsi="Arial Narrow" w:cs="Arial"/>
          <w:b/>
          <w:bCs/>
          <w:color w:val="353535"/>
          <w:spacing w:val="6"/>
          <w:sz w:val="21"/>
          <w:szCs w:val="21"/>
          <w:lang w:eastAsia="fr-FR"/>
        </w:rPr>
        <w:t>Contexte:</w:t>
      </w:r>
      <w:r w:rsidRPr="00C16D82">
        <w:rPr>
          <w:rFonts w:ascii="Arial Narrow" w:eastAsia="Times New Roman" w:hAnsi="Arial Narrow" w:cs="Arial"/>
          <w:color w:val="353535"/>
          <w:spacing w:val="6"/>
          <w:sz w:val="21"/>
          <w:szCs w:val="21"/>
          <w:lang w:eastAsia="fr-FR"/>
        </w:rPr>
        <w:t> A la fois urbain, rural et littoral, le Morbihan, situé en Bretagne Sud, est un département touristique riche en histoire, culture et patrimoine. Désormais situé à 2h30 de Paris grâce à la LGV et proche de grandes métropoles (Rennes, Nantes), le département conjugue prospérité économique et qualité de vie.</w:t>
      </w:r>
    </w:p>
    <w:p w:rsidR="00C16D82" w:rsidRPr="00C16D82" w:rsidRDefault="00C16D82" w:rsidP="00C16D82">
      <w:pPr>
        <w:shd w:val="clear" w:color="auto" w:fill="FFFFFF"/>
        <w:spacing w:after="150" w:line="240" w:lineRule="auto"/>
        <w:rPr>
          <w:rFonts w:ascii="Arial Narrow" w:eastAsia="Times New Roman" w:hAnsi="Arial Narrow" w:cs="Arial"/>
          <w:color w:val="353535"/>
          <w:spacing w:val="6"/>
          <w:sz w:val="21"/>
          <w:szCs w:val="21"/>
          <w:lang w:eastAsia="fr-FR"/>
        </w:rPr>
      </w:pPr>
      <w:r w:rsidRPr="00C16D82">
        <w:rPr>
          <w:rFonts w:ascii="Arial Narrow" w:eastAsia="Times New Roman" w:hAnsi="Arial Narrow" w:cs="Arial"/>
          <w:color w:val="353535"/>
          <w:spacing w:val="6"/>
          <w:sz w:val="21"/>
          <w:szCs w:val="21"/>
          <w:lang w:eastAsia="fr-FR"/>
        </w:rPr>
        <w:t>Le Département du Morbihan, c'est près de 3000 collaborateurs œuvrant pour les usagers sur plus 130 sites répartis sur l'ensemble du territoire.</w:t>
      </w:r>
    </w:p>
    <w:p w:rsidR="00C16D82" w:rsidRPr="00C16D82" w:rsidRDefault="00C16D82" w:rsidP="00C16D82">
      <w:pPr>
        <w:shd w:val="clear" w:color="auto" w:fill="FFFFFF"/>
        <w:spacing w:after="150" w:line="240" w:lineRule="auto"/>
        <w:rPr>
          <w:rFonts w:ascii="Arial Narrow" w:eastAsia="Times New Roman" w:hAnsi="Arial Narrow" w:cs="Arial"/>
          <w:color w:val="353535"/>
          <w:spacing w:val="6"/>
          <w:sz w:val="21"/>
          <w:szCs w:val="21"/>
          <w:lang w:eastAsia="fr-FR"/>
        </w:rPr>
      </w:pPr>
      <w:r w:rsidRPr="00C16D82">
        <w:rPr>
          <w:rFonts w:ascii="Arial Narrow" w:eastAsia="Times New Roman" w:hAnsi="Arial Narrow" w:cs="Arial"/>
          <w:color w:val="353535"/>
          <w:spacing w:val="6"/>
          <w:sz w:val="21"/>
          <w:szCs w:val="21"/>
          <w:lang w:eastAsia="fr-FR"/>
        </w:rPr>
        <w:t xml:space="preserve">Au sein de la direction des routes et de l'aménagement, le Département du Morbihan recherche son/sa futur/e </w:t>
      </w:r>
      <w:proofErr w:type="gramStart"/>
      <w:r w:rsidRPr="00C16D82">
        <w:rPr>
          <w:rFonts w:ascii="Arial Narrow" w:eastAsia="Times New Roman" w:hAnsi="Arial Narrow" w:cs="Arial"/>
          <w:color w:val="353535"/>
          <w:spacing w:val="6"/>
          <w:sz w:val="21"/>
          <w:szCs w:val="21"/>
          <w:lang w:eastAsia="fr-FR"/>
        </w:rPr>
        <w:t>Chef(</w:t>
      </w:r>
      <w:proofErr w:type="spellStart"/>
      <w:proofErr w:type="gramEnd"/>
      <w:r w:rsidRPr="00C16D82">
        <w:rPr>
          <w:rFonts w:ascii="Arial Narrow" w:eastAsia="Times New Roman" w:hAnsi="Arial Narrow" w:cs="Arial"/>
          <w:color w:val="353535"/>
          <w:spacing w:val="6"/>
          <w:sz w:val="21"/>
          <w:szCs w:val="21"/>
          <w:lang w:eastAsia="fr-FR"/>
        </w:rPr>
        <w:t>fe</w:t>
      </w:r>
      <w:proofErr w:type="spellEnd"/>
      <w:r w:rsidRPr="00C16D82">
        <w:rPr>
          <w:rFonts w:ascii="Arial Narrow" w:eastAsia="Times New Roman" w:hAnsi="Arial Narrow" w:cs="Arial"/>
          <w:color w:val="353535"/>
          <w:spacing w:val="6"/>
          <w:sz w:val="21"/>
          <w:szCs w:val="21"/>
          <w:lang w:eastAsia="fr-FR"/>
        </w:rPr>
        <w:t>) de pôle ouvrages d'art-gestion du patrimoine.</w:t>
      </w:r>
    </w:p>
    <w:p w:rsidR="00C16D82" w:rsidRPr="00C16D82" w:rsidRDefault="00C16D82" w:rsidP="00C16D82">
      <w:pPr>
        <w:shd w:val="clear" w:color="auto" w:fill="FFFFFF"/>
        <w:spacing w:after="150" w:line="240" w:lineRule="auto"/>
        <w:rPr>
          <w:rFonts w:ascii="Arial Narrow" w:eastAsia="Times New Roman" w:hAnsi="Arial Narrow" w:cs="Arial"/>
          <w:color w:val="353535"/>
          <w:spacing w:val="6"/>
          <w:sz w:val="21"/>
          <w:szCs w:val="21"/>
          <w:lang w:eastAsia="fr-FR"/>
        </w:rPr>
      </w:pPr>
      <w:r w:rsidRPr="00C16D82">
        <w:rPr>
          <w:rFonts w:ascii="Arial Narrow" w:eastAsia="Times New Roman" w:hAnsi="Arial Narrow" w:cs="Arial"/>
          <w:b/>
          <w:bCs/>
          <w:color w:val="353535"/>
          <w:spacing w:val="6"/>
          <w:sz w:val="21"/>
          <w:szCs w:val="21"/>
          <w:lang w:eastAsia="fr-FR"/>
        </w:rPr>
        <w:t>Rejoignez nos équipes, et bienvenu/e dans le Morbihan !</w:t>
      </w:r>
    </w:p>
    <w:p w:rsidR="00C16D82" w:rsidRPr="00C16D82" w:rsidRDefault="00C16D82" w:rsidP="00C16D82">
      <w:pPr>
        <w:shd w:val="clear" w:color="auto" w:fill="FFFFFF"/>
        <w:spacing w:after="150" w:line="240" w:lineRule="auto"/>
        <w:rPr>
          <w:rFonts w:ascii="Arial Narrow" w:eastAsia="Times New Roman" w:hAnsi="Arial Narrow" w:cs="Arial"/>
          <w:color w:val="353535"/>
          <w:spacing w:val="6"/>
          <w:sz w:val="21"/>
          <w:szCs w:val="21"/>
          <w:lang w:eastAsia="fr-FR"/>
        </w:rPr>
      </w:pPr>
      <w:r w:rsidRPr="00C16D82">
        <w:rPr>
          <w:rFonts w:ascii="Arial Narrow" w:eastAsia="Times New Roman" w:hAnsi="Arial Narrow" w:cs="Arial"/>
          <w:b/>
          <w:bCs/>
          <w:color w:val="353535"/>
          <w:spacing w:val="6"/>
          <w:sz w:val="21"/>
          <w:szCs w:val="21"/>
          <w:lang w:eastAsia="fr-FR"/>
        </w:rPr>
        <w:t>Votre environnement :</w:t>
      </w:r>
    </w:p>
    <w:p w:rsidR="00C16D82" w:rsidRPr="00C16D82" w:rsidRDefault="00C16D82" w:rsidP="00C16D82">
      <w:pPr>
        <w:shd w:val="clear" w:color="auto" w:fill="FFFFFF"/>
        <w:spacing w:after="150" w:line="240" w:lineRule="auto"/>
        <w:rPr>
          <w:rFonts w:ascii="Arial Narrow" w:eastAsia="Times New Roman" w:hAnsi="Arial Narrow" w:cs="Arial"/>
          <w:color w:val="353535"/>
          <w:spacing w:val="6"/>
          <w:sz w:val="21"/>
          <w:szCs w:val="21"/>
          <w:lang w:eastAsia="fr-FR"/>
        </w:rPr>
      </w:pPr>
      <w:r w:rsidRPr="00C16D82">
        <w:rPr>
          <w:rFonts w:ascii="Arial Narrow" w:eastAsia="Times New Roman" w:hAnsi="Arial Narrow" w:cs="Arial"/>
          <w:color w:val="353535"/>
          <w:spacing w:val="6"/>
          <w:sz w:val="21"/>
          <w:szCs w:val="21"/>
          <w:lang w:eastAsia="fr-FR"/>
        </w:rPr>
        <w:t>Au sein du Département du Morbihan, la direction des routes et de l’aménagement prépare et met en œuvre les différentes politiques du département en matière "d’infrastructures terrestres". Elle assure par ailleurs la gestion, l’entretien, la sécurisation et l’exploitation du patrimoine des infrastructures routières (4097 km de routes départementales, près de 1 000 ouvrages d’art, environ 350 km de voies cyclables). Les 3 agences techniques départementales assurent la gestion, l’entretien et l’exploitation du réseau routier et de ses annexes et apportent une assistance au besoin et à la demande pour les chantiers suivis par le service des grands travaux neufs-ouvrages d'art (SGTNOA) et assurent l'ingénierie des projets territoriaux locaux.</w:t>
      </w:r>
    </w:p>
    <w:p w:rsidR="00C16D82" w:rsidRPr="00C16D82" w:rsidRDefault="00C16D82" w:rsidP="00C16D82">
      <w:pPr>
        <w:shd w:val="clear" w:color="auto" w:fill="FFFFFF"/>
        <w:spacing w:after="150" w:line="240" w:lineRule="auto"/>
        <w:rPr>
          <w:rFonts w:ascii="Arial Narrow" w:eastAsia="Times New Roman" w:hAnsi="Arial Narrow" w:cs="Arial"/>
          <w:color w:val="353535"/>
          <w:spacing w:val="6"/>
          <w:sz w:val="21"/>
          <w:szCs w:val="21"/>
          <w:lang w:eastAsia="fr-FR"/>
        </w:rPr>
      </w:pPr>
      <w:r w:rsidRPr="00C16D82">
        <w:rPr>
          <w:rFonts w:ascii="Arial Narrow" w:eastAsia="Times New Roman" w:hAnsi="Arial Narrow" w:cs="Arial"/>
          <w:color w:val="353535"/>
          <w:spacing w:val="6"/>
          <w:sz w:val="21"/>
          <w:szCs w:val="21"/>
          <w:lang w:eastAsia="fr-FR"/>
        </w:rPr>
        <w:t>Le service SGTNOA intervient :</w:t>
      </w:r>
      <w:r w:rsidRPr="00C16D82">
        <w:rPr>
          <w:rFonts w:ascii="Arial Narrow" w:eastAsia="Times New Roman" w:hAnsi="Arial Narrow" w:cs="Arial"/>
          <w:color w:val="353535"/>
          <w:spacing w:val="6"/>
          <w:sz w:val="21"/>
          <w:szCs w:val="21"/>
          <w:lang w:eastAsia="fr-FR"/>
        </w:rPr>
        <w:br/>
        <w:t>- dans le domaine de la gestion du patrimoine ouvrages d’art (environ 1 000 ponts et 300 murs de soutènement) ;</w:t>
      </w:r>
      <w:r w:rsidRPr="00C16D82">
        <w:rPr>
          <w:rFonts w:ascii="Arial Narrow" w:eastAsia="Times New Roman" w:hAnsi="Arial Narrow" w:cs="Arial"/>
          <w:color w:val="353535"/>
          <w:spacing w:val="6"/>
          <w:sz w:val="21"/>
          <w:szCs w:val="21"/>
          <w:lang w:eastAsia="fr-FR"/>
        </w:rPr>
        <w:br/>
        <w:t>- dans les études et suivi de travaux d’entretien et de réparation des ouvrages d’art correspondants ;</w:t>
      </w:r>
      <w:r w:rsidRPr="00C16D82">
        <w:rPr>
          <w:rFonts w:ascii="Arial Narrow" w:eastAsia="Times New Roman" w:hAnsi="Arial Narrow" w:cs="Arial"/>
          <w:color w:val="353535"/>
          <w:spacing w:val="6"/>
          <w:sz w:val="21"/>
          <w:szCs w:val="21"/>
          <w:lang w:eastAsia="fr-FR"/>
        </w:rPr>
        <w:br/>
        <w:t>- dans les études et suivi de travaux des ouvrages d’art neufs ;</w:t>
      </w:r>
      <w:r w:rsidRPr="00C16D82">
        <w:rPr>
          <w:rFonts w:ascii="Arial Narrow" w:eastAsia="Times New Roman" w:hAnsi="Arial Narrow" w:cs="Arial"/>
          <w:color w:val="353535"/>
          <w:spacing w:val="6"/>
          <w:sz w:val="21"/>
          <w:szCs w:val="21"/>
          <w:lang w:eastAsia="fr-FR"/>
        </w:rPr>
        <w:br/>
        <w:t xml:space="preserve">- dans le suivi des travaux des grandes infrastructures linéaires départementales (ex : RD767 – Locminé </w:t>
      </w:r>
      <w:proofErr w:type="spellStart"/>
      <w:r w:rsidRPr="00C16D82">
        <w:rPr>
          <w:rFonts w:ascii="Arial Narrow" w:eastAsia="Times New Roman" w:hAnsi="Arial Narrow" w:cs="Arial"/>
          <w:color w:val="353535"/>
          <w:spacing w:val="6"/>
          <w:sz w:val="21"/>
          <w:szCs w:val="21"/>
          <w:lang w:eastAsia="fr-FR"/>
        </w:rPr>
        <w:t>Siviac</w:t>
      </w:r>
      <w:proofErr w:type="spellEnd"/>
      <w:r w:rsidRPr="00C16D82">
        <w:rPr>
          <w:rFonts w:ascii="Arial Narrow" w:eastAsia="Times New Roman" w:hAnsi="Arial Narrow" w:cs="Arial"/>
          <w:color w:val="353535"/>
          <w:spacing w:val="6"/>
          <w:sz w:val="21"/>
          <w:szCs w:val="21"/>
          <w:lang w:eastAsia="fr-FR"/>
        </w:rPr>
        <w:t>,…) ;</w:t>
      </w:r>
      <w:r w:rsidRPr="00C16D82">
        <w:rPr>
          <w:rFonts w:ascii="Arial Narrow" w:eastAsia="Times New Roman" w:hAnsi="Arial Narrow" w:cs="Arial"/>
          <w:color w:val="353535"/>
          <w:spacing w:val="6"/>
          <w:sz w:val="21"/>
          <w:szCs w:val="21"/>
          <w:lang w:eastAsia="fr-FR"/>
        </w:rPr>
        <w:br/>
        <w:t>- dans les études et suivi de travaux des cales portuaires départementales, des digues et barrages ;</w:t>
      </w:r>
      <w:r w:rsidRPr="00C16D82">
        <w:rPr>
          <w:rFonts w:ascii="Arial Narrow" w:eastAsia="Times New Roman" w:hAnsi="Arial Narrow" w:cs="Arial"/>
          <w:color w:val="353535"/>
          <w:spacing w:val="6"/>
          <w:sz w:val="21"/>
          <w:szCs w:val="21"/>
          <w:lang w:eastAsia="fr-FR"/>
        </w:rPr>
        <w:br/>
        <w:t>- dans les études et suivi de travaux des grandes passerelles sur les itinéraires PDIPR pilotés par le service ENSR ;</w:t>
      </w:r>
      <w:r w:rsidRPr="00C16D82">
        <w:rPr>
          <w:rFonts w:ascii="Arial Narrow" w:eastAsia="Times New Roman" w:hAnsi="Arial Narrow" w:cs="Arial"/>
          <w:color w:val="353535"/>
          <w:spacing w:val="6"/>
          <w:sz w:val="21"/>
          <w:szCs w:val="21"/>
          <w:lang w:eastAsia="fr-FR"/>
        </w:rPr>
        <w:br/>
        <w:t>- dans le portage de la politique, les études et le suivi des travaux dans le domaine des dispositifs de sécurité ;</w:t>
      </w:r>
      <w:r w:rsidRPr="00C16D82">
        <w:rPr>
          <w:rFonts w:ascii="Arial Narrow" w:eastAsia="Times New Roman" w:hAnsi="Arial Narrow" w:cs="Arial"/>
          <w:color w:val="353535"/>
          <w:spacing w:val="6"/>
          <w:sz w:val="21"/>
          <w:szCs w:val="21"/>
          <w:lang w:eastAsia="fr-FR"/>
        </w:rPr>
        <w:br/>
        <w:t>- dans le domaine de la formation technique en ouvrages d’art.</w:t>
      </w:r>
    </w:p>
    <w:p w:rsidR="00C16D82" w:rsidRPr="00C16D82" w:rsidRDefault="00C16D82" w:rsidP="00C16D82">
      <w:pPr>
        <w:shd w:val="clear" w:color="auto" w:fill="FFFFFF"/>
        <w:spacing w:after="150" w:line="240" w:lineRule="auto"/>
        <w:rPr>
          <w:rFonts w:ascii="Arial Narrow" w:eastAsia="Times New Roman" w:hAnsi="Arial Narrow" w:cs="Arial"/>
          <w:color w:val="353535"/>
          <w:spacing w:val="6"/>
          <w:sz w:val="21"/>
          <w:szCs w:val="21"/>
          <w:lang w:eastAsia="fr-FR"/>
        </w:rPr>
      </w:pPr>
      <w:r w:rsidRPr="00C16D82">
        <w:rPr>
          <w:rFonts w:ascii="Arial Narrow" w:eastAsia="Times New Roman" w:hAnsi="Arial Narrow" w:cs="Arial"/>
          <w:color w:val="353535"/>
          <w:spacing w:val="6"/>
          <w:sz w:val="21"/>
          <w:szCs w:val="21"/>
          <w:lang w:eastAsia="fr-FR"/>
        </w:rPr>
        <w:t>En collaboration étroite avec le chef de service, vous pilotez l'action de son périmètre sur le plan technique, humain, administratif et financier.</w:t>
      </w:r>
    </w:p>
    <w:p w:rsidR="00C16D82" w:rsidRPr="00C16D82" w:rsidRDefault="00C16D82" w:rsidP="00C16D82">
      <w:pPr>
        <w:shd w:val="clear" w:color="auto" w:fill="FFFFFF"/>
        <w:spacing w:after="150" w:line="240" w:lineRule="auto"/>
        <w:rPr>
          <w:rFonts w:ascii="Arial Narrow" w:eastAsia="Times New Roman" w:hAnsi="Arial Narrow" w:cs="Arial"/>
          <w:color w:val="353535"/>
          <w:spacing w:val="6"/>
          <w:sz w:val="21"/>
          <w:szCs w:val="21"/>
          <w:lang w:eastAsia="fr-FR"/>
        </w:rPr>
      </w:pPr>
      <w:r w:rsidRPr="00C16D82">
        <w:rPr>
          <w:rFonts w:ascii="Arial Narrow" w:eastAsia="Times New Roman" w:hAnsi="Arial Narrow" w:cs="Arial"/>
          <w:color w:val="353535"/>
          <w:spacing w:val="6"/>
          <w:sz w:val="21"/>
          <w:szCs w:val="21"/>
          <w:lang w:eastAsia="fr-FR"/>
        </w:rPr>
        <w:t xml:space="preserve">Vous pilotez essentiellement la gestion du patrimoine « ouvrages d’art » du département (gestion de la base, pilotage de la surveillance, définition des programmes pluriannuel de réparation,…) et assurez la </w:t>
      </w:r>
      <w:r w:rsidRPr="00C16D82">
        <w:rPr>
          <w:rFonts w:ascii="Arial Narrow" w:eastAsia="Times New Roman" w:hAnsi="Arial Narrow" w:cs="Arial"/>
          <w:color w:val="353535"/>
          <w:spacing w:val="6"/>
          <w:sz w:val="21"/>
          <w:szCs w:val="21"/>
          <w:lang w:eastAsia="fr-FR"/>
        </w:rPr>
        <w:lastRenderedPageBreak/>
        <w:t>représentation de la maitrise d'œuvre sur certaines réparations d’ouvrage d’art. Vous êtes le référent départemental dans le domaine des dispositifs de sécurité ainsi que dans le domaine des joints de chaussée.</w:t>
      </w:r>
    </w:p>
    <w:p w:rsidR="00C16D82" w:rsidRPr="00C16D82" w:rsidRDefault="00C16D82" w:rsidP="00C16D82">
      <w:pPr>
        <w:shd w:val="clear" w:color="auto" w:fill="FFFFFF"/>
        <w:spacing w:after="150" w:line="240" w:lineRule="auto"/>
        <w:rPr>
          <w:rFonts w:ascii="Arial Narrow" w:eastAsia="Times New Roman" w:hAnsi="Arial Narrow" w:cs="Arial"/>
          <w:color w:val="353535"/>
          <w:spacing w:val="6"/>
          <w:sz w:val="21"/>
          <w:szCs w:val="21"/>
          <w:lang w:eastAsia="fr-FR"/>
        </w:rPr>
      </w:pPr>
      <w:r w:rsidRPr="00C16D82">
        <w:rPr>
          <w:rFonts w:ascii="Arial Narrow" w:eastAsia="Times New Roman" w:hAnsi="Arial Narrow" w:cs="Arial"/>
          <w:color w:val="353535"/>
          <w:spacing w:val="6"/>
          <w:sz w:val="21"/>
          <w:szCs w:val="21"/>
          <w:lang w:eastAsia="fr-FR"/>
        </w:rPr>
        <w:t>Vous collaborez de façon ponctuelle avec le Directeur des routes et de l’aménagement, les Directeurs Adjoints, avec les services marchés routiers (SMR), Acquisitions Foncières et Juridiques (SAFJ), Exploitation et sécurité routière (SESR) et avec les techniciens et les chefs d'équipes des Agences Techniques Départementales (ATD).</w:t>
      </w:r>
    </w:p>
    <w:p w:rsidR="00C16D82" w:rsidRDefault="00C16D82" w:rsidP="00C16D82">
      <w:pPr>
        <w:shd w:val="clear" w:color="auto" w:fill="FFFFFF"/>
        <w:spacing w:after="150" w:line="240" w:lineRule="auto"/>
        <w:rPr>
          <w:rFonts w:ascii="Arial Narrow" w:eastAsia="Times New Roman" w:hAnsi="Arial Narrow" w:cs="Arial"/>
          <w:color w:val="353535"/>
          <w:spacing w:val="6"/>
          <w:sz w:val="21"/>
          <w:szCs w:val="21"/>
          <w:lang w:eastAsia="fr-FR"/>
        </w:rPr>
      </w:pPr>
      <w:r w:rsidRPr="00C16D82">
        <w:rPr>
          <w:rFonts w:ascii="Arial Narrow" w:eastAsia="Times New Roman" w:hAnsi="Arial Narrow" w:cs="Arial"/>
          <w:color w:val="353535"/>
          <w:spacing w:val="6"/>
          <w:sz w:val="21"/>
          <w:szCs w:val="21"/>
          <w:lang w:eastAsia="fr-FR"/>
        </w:rPr>
        <w:t>Vous travaillez régulièrement avec les  autres agents du pôle et du service notamment le chef de service avec l'unité laboratoire départemental, avec les chargés de projets d''infrastructures, les chargés d'opérations, les dessinateurs-projeteurs et le chef de pôle bureau d'études du SERGT,  entreprises de travaux, bureaux d’études externes, cabinets de géomètre, Services Techniques d’autres collectivités, voire concessionnaires de réseaux. </w:t>
      </w:r>
    </w:p>
    <w:p w:rsidR="00C16D82" w:rsidRPr="00C16D82" w:rsidRDefault="00C16D82" w:rsidP="00C16D82">
      <w:pPr>
        <w:shd w:val="clear" w:color="auto" w:fill="FFFFFF"/>
        <w:spacing w:after="150" w:line="240" w:lineRule="auto"/>
        <w:rPr>
          <w:rFonts w:ascii="Arial Narrow" w:eastAsia="Times New Roman" w:hAnsi="Arial Narrow" w:cs="Arial"/>
          <w:color w:val="353535"/>
          <w:spacing w:val="6"/>
          <w:sz w:val="21"/>
          <w:szCs w:val="21"/>
          <w:lang w:eastAsia="fr-FR"/>
        </w:rPr>
      </w:pPr>
      <w:bookmarkStart w:id="0" w:name="_GoBack"/>
      <w:bookmarkEnd w:id="0"/>
    </w:p>
    <w:p w:rsidR="00C16D82" w:rsidRPr="00C16D82" w:rsidRDefault="00C16D82" w:rsidP="00C16D82">
      <w:pPr>
        <w:shd w:val="clear" w:color="auto" w:fill="FFFFFF"/>
        <w:spacing w:after="150" w:line="240" w:lineRule="auto"/>
        <w:rPr>
          <w:rFonts w:ascii="Arial Narrow" w:eastAsia="Times New Roman" w:hAnsi="Arial Narrow" w:cs="Arial"/>
          <w:color w:val="353535"/>
          <w:spacing w:val="6"/>
          <w:sz w:val="21"/>
          <w:szCs w:val="21"/>
          <w:lang w:eastAsia="fr-FR"/>
        </w:rPr>
      </w:pPr>
      <w:r w:rsidRPr="00C16D82">
        <w:rPr>
          <w:rFonts w:ascii="Arial Narrow" w:eastAsia="Times New Roman" w:hAnsi="Arial Narrow" w:cs="Arial"/>
          <w:b/>
          <w:bCs/>
          <w:color w:val="353535"/>
          <w:spacing w:val="6"/>
          <w:sz w:val="21"/>
          <w:szCs w:val="21"/>
          <w:lang w:eastAsia="fr-FR"/>
        </w:rPr>
        <w:t>Votre quotidien :</w:t>
      </w:r>
    </w:p>
    <w:p w:rsidR="00C16D82" w:rsidRPr="00C16D82" w:rsidRDefault="00C16D82" w:rsidP="00C16D82">
      <w:pPr>
        <w:shd w:val="clear" w:color="auto" w:fill="FFFFFF"/>
        <w:spacing w:after="150" w:line="240" w:lineRule="auto"/>
        <w:rPr>
          <w:rFonts w:ascii="Arial Narrow" w:eastAsia="Times New Roman" w:hAnsi="Arial Narrow" w:cs="Arial"/>
          <w:color w:val="353535"/>
          <w:spacing w:val="6"/>
          <w:sz w:val="21"/>
          <w:szCs w:val="21"/>
          <w:lang w:eastAsia="fr-FR"/>
        </w:rPr>
      </w:pPr>
      <w:r w:rsidRPr="00C16D82">
        <w:rPr>
          <w:rFonts w:ascii="Arial Narrow" w:eastAsia="Times New Roman" w:hAnsi="Arial Narrow" w:cs="Arial"/>
          <w:color w:val="353535"/>
          <w:spacing w:val="6"/>
          <w:sz w:val="21"/>
          <w:szCs w:val="21"/>
          <w:lang w:eastAsia="fr-FR"/>
        </w:rPr>
        <w:t>Assurez le pilotage et le management du pole « ouvrages d’art »</w:t>
      </w:r>
      <w:r w:rsidRPr="00C16D82">
        <w:rPr>
          <w:rFonts w:ascii="Arial Narrow" w:eastAsia="Times New Roman" w:hAnsi="Arial Narrow" w:cs="Arial"/>
          <w:color w:val="353535"/>
          <w:spacing w:val="6"/>
          <w:sz w:val="21"/>
          <w:szCs w:val="21"/>
          <w:lang w:eastAsia="fr-FR"/>
        </w:rPr>
        <w:br/>
        <w:t>Assurez le suivi financier opérationnel du pôle (fiches d’opération,…</w:t>
      </w:r>
      <w:proofErr w:type="gramStart"/>
      <w:r w:rsidRPr="00C16D82">
        <w:rPr>
          <w:rFonts w:ascii="Arial Narrow" w:eastAsia="Times New Roman" w:hAnsi="Arial Narrow" w:cs="Arial"/>
          <w:color w:val="353535"/>
          <w:spacing w:val="6"/>
          <w:sz w:val="21"/>
          <w:szCs w:val="21"/>
          <w:lang w:eastAsia="fr-FR"/>
        </w:rPr>
        <w:t>)</w:t>
      </w:r>
      <w:proofErr w:type="gramEnd"/>
      <w:r w:rsidRPr="00C16D82">
        <w:rPr>
          <w:rFonts w:ascii="Arial Narrow" w:eastAsia="Times New Roman" w:hAnsi="Arial Narrow" w:cs="Arial"/>
          <w:color w:val="353535"/>
          <w:spacing w:val="6"/>
          <w:sz w:val="21"/>
          <w:szCs w:val="21"/>
          <w:lang w:eastAsia="fr-FR"/>
        </w:rPr>
        <w:br/>
        <w:t>Assurez l’intérim du chef de service OA en cas d’absence ou congé</w:t>
      </w:r>
    </w:p>
    <w:p w:rsidR="00C16D82" w:rsidRPr="00C16D82" w:rsidRDefault="00C16D82" w:rsidP="00C16D82">
      <w:pPr>
        <w:shd w:val="clear" w:color="auto" w:fill="FFFFFF"/>
        <w:spacing w:after="150" w:line="240" w:lineRule="auto"/>
        <w:rPr>
          <w:rFonts w:ascii="Arial Narrow" w:eastAsia="Times New Roman" w:hAnsi="Arial Narrow" w:cs="Arial"/>
          <w:color w:val="353535"/>
          <w:spacing w:val="6"/>
          <w:sz w:val="21"/>
          <w:szCs w:val="21"/>
          <w:lang w:eastAsia="fr-FR"/>
        </w:rPr>
      </w:pPr>
      <w:r w:rsidRPr="00C16D82">
        <w:rPr>
          <w:rFonts w:ascii="Arial Narrow" w:eastAsia="Times New Roman" w:hAnsi="Arial Narrow" w:cs="Arial"/>
          <w:b/>
          <w:bCs/>
          <w:color w:val="353535"/>
          <w:spacing w:val="6"/>
          <w:sz w:val="21"/>
          <w:szCs w:val="21"/>
          <w:lang w:eastAsia="fr-FR"/>
        </w:rPr>
        <w:t>Assurez la gestion du patrimoine « ouvrage d’art » du département : </w:t>
      </w:r>
    </w:p>
    <w:p w:rsidR="00C16D82" w:rsidRPr="00C16D82" w:rsidRDefault="00C16D82" w:rsidP="00C16D82">
      <w:pPr>
        <w:shd w:val="clear" w:color="auto" w:fill="FFFFFF"/>
        <w:spacing w:after="150" w:line="240" w:lineRule="auto"/>
        <w:rPr>
          <w:rFonts w:ascii="Arial Narrow" w:eastAsia="Times New Roman" w:hAnsi="Arial Narrow" w:cs="Arial"/>
          <w:color w:val="353535"/>
          <w:spacing w:val="6"/>
          <w:sz w:val="21"/>
          <w:szCs w:val="21"/>
          <w:lang w:eastAsia="fr-FR"/>
        </w:rPr>
      </w:pPr>
      <w:r w:rsidRPr="00C16D82">
        <w:rPr>
          <w:rFonts w:ascii="Arial Narrow" w:eastAsia="Times New Roman" w:hAnsi="Arial Narrow" w:cs="Arial"/>
          <w:color w:val="353535"/>
          <w:spacing w:val="6"/>
          <w:sz w:val="21"/>
          <w:szCs w:val="21"/>
          <w:lang w:eastAsia="fr-FR"/>
        </w:rPr>
        <w:t>Mise en place et administration d’un logiciel de gestion de base de données « ouvrages d’art » et gestion de ses mises à jour</w:t>
      </w:r>
    </w:p>
    <w:p w:rsidR="00C16D82" w:rsidRPr="00C16D82" w:rsidRDefault="00C16D82" w:rsidP="00C16D82">
      <w:pPr>
        <w:shd w:val="clear" w:color="auto" w:fill="FFFFFF"/>
        <w:spacing w:after="150" w:line="240" w:lineRule="auto"/>
        <w:rPr>
          <w:rFonts w:ascii="Arial Narrow" w:eastAsia="Times New Roman" w:hAnsi="Arial Narrow" w:cs="Arial"/>
          <w:color w:val="353535"/>
          <w:spacing w:val="6"/>
          <w:sz w:val="21"/>
          <w:szCs w:val="21"/>
          <w:lang w:eastAsia="fr-FR"/>
        </w:rPr>
      </w:pPr>
      <w:r w:rsidRPr="00C16D82">
        <w:rPr>
          <w:rFonts w:ascii="Arial Narrow" w:eastAsia="Times New Roman" w:hAnsi="Arial Narrow" w:cs="Arial"/>
          <w:b/>
          <w:bCs/>
          <w:color w:val="353535"/>
          <w:spacing w:val="6"/>
          <w:sz w:val="21"/>
          <w:szCs w:val="21"/>
          <w:lang w:eastAsia="fr-FR"/>
        </w:rPr>
        <w:t>Connaissance du patrimoine :</w:t>
      </w:r>
    </w:p>
    <w:p w:rsidR="00C16D82" w:rsidRPr="00C16D82" w:rsidRDefault="00C16D82" w:rsidP="00C16D82">
      <w:pPr>
        <w:shd w:val="clear" w:color="auto" w:fill="FFFFFF"/>
        <w:spacing w:after="150" w:line="240" w:lineRule="auto"/>
        <w:rPr>
          <w:rFonts w:ascii="Arial Narrow" w:eastAsia="Times New Roman" w:hAnsi="Arial Narrow" w:cs="Arial"/>
          <w:color w:val="353535"/>
          <w:spacing w:val="6"/>
          <w:sz w:val="21"/>
          <w:szCs w:val="21"/>
          <w:lang w:eastAsia="fr-FR"/>
        </w:rPr>
      </w:pPr>
      <w:r w:rsidRPr="00C16D82">
        <w:rPr>
          <w:rFonts w:ascii="Arial Narrow" w:eastAsia="Times New Roman" w:hAnsi="Arial Narrow" w:cs="Arial"/>
          <w:color w:val="353535"/>
          <w:spacing w:val="6"/>
          <w:sz w:val="21"/>
          <w:szCs w:val="21"/>
          <w:lang w:eastAsia="fr-FR"/>
        </w:rPr>
        <w:t>établissement et administrateur de la base de donnée (caractéristiques, numérisation de plans, numérisation des archives,…</w:t>
      </w:r>
      <w:proofErr w:type="gramStart"/>
      <w:r w:rsidRPr="00C16D82">
        <w:rPr>
          <w:rFonts w:ascii="Arial Narrow" w:eastAsia="Times New Roman" w:hAnsi="Arial Narrow" w:cs="Arial"/>
          <w:color w:val="353535"/>
          <w:spacing w:val="6"/>
          <w:sz w:val="21"/>
          <w:szCs w:val="21"/>
          <w:lang w:eastAsia="fr-FR"/>
        </w:rPr>
        <w:t>)</w:t>
      </w:r>
      <w:proofErr w:type="gramEnd"/>
      <w:r w:rsidRPr="00C16D82">
        <w:rPr>
          <w:rFonts w:ascii="Arial Narrow" w:eastAsia="Times New Roman" w:hAnsi="Arial Narrow" w:cs="Arial"/>
          <w:color w:val="353535"/>
          <w:spacing w:val="6"/>
          <w:sz w:val="21"/>
          <w:szCs w:val="21"/>
          <w:lang w:eastAsia="fr-FR"/>
        </w:rPr>
        <w:br/>
        <w:t>visites terrain d’identification des ouvrages d’ouverture inférieure à 2m</w:t>
      </w:r>
      <w:r w:rsidRPr="00C16D82">
        <w:rPr>
          <w:rFonts w:ascii="Arial Narrow" w:eastAsia="Times New Roman" w:hAnsi="Arial Narrow" w:cs="Arial"/>
          <w:color w:val="353535"/>
          <w:spacing w:val="6"/>
          <w:sz w:val="21"/>
          <w:szCs w:val="21"/>
          <w:lang w:eastAsia="fr-FR"/>
        </w:rPr>
        <w:br/>
        <w:t>visite terrain d’identification des murs et passerelles ENS;</w:t>
      </w:r>
    </w:p>
    <w:p w:rsidR="00C16D82" w:rsidRPr="00C16D82" w:rsidRDefault="00C16D82" w:rsidP="00C16D82">
      <w:pPr>
        <w:shd w:val="clear" w:color="auto" w:fill="FFFFFF"/>
        <w:spacing w:after="150" w:line="240" w:lineRule="auto"/>
        <w:rPr>
          <w:rFonts w:ascii="Arial Narrow" w:eastAsia="Times New Roman" w:hAnsi="Arial Narrow" w:cs="Arial"/>
          <w:color w:val="353535"/>
          <w:spacing w:val="6"/>
          <w:sz w:val="21"/>
          <w:szCs w:val="21"/>
          <w:lang w:eastAsia="fr-FR"/>
        </w:rPr>
      </w:pPr>
      <w:r w:rsidRPr="00C16D82">
        <w:rPr>
          <w:rFonts w:ascii="Arial Narrow" w:eastAsia="Times New Roman" w:hAnsi="Arial Narrow" w:cs="Arial"/>
          <w:b/>
          <w:bCs/>
          <w:color w:val="353535"/>
          <w:spacing w:val="6"/>
          <w:sz w:val="21"/>
          <w:szCs w:val="21"/>
          <w:lang w:eastAsia="fr-FR"/>
        </w:rPr>
        <w:t>Surveillance du patrimoine :</w:t>
      </w:r>
    </w:p>
    <w:p w:rsidR="00C16D82" w:rsidRPr="00C16D82" w:rsidRDefault="00C16D82" w:rsidP="00C16D82">
      <w:pPr>
        <w:shd w:val="clear" w:color="auto" w:fill="FFFFFF"/>
        <w:spacing w:after="150" w:line="240" w:lineRule="auto"/>
        <w:rPr>
          <w:rFonts w:ascii="Arial Narrow" w:eastAsia="Times New Roman" w:hAnsi="Arial Narrow" w:cs="Arial"/>
          <w:color w:val="353535"/>
          <w:spacing w:val="6"/>
          <w:sz w:val="21"/>
          <w:szCs w:val="21"/>
          <w:lang w:eastAsia="fr-FR"/>
        </w:rPr>
      </w:pPr>
      <w:r w:rsidRPr="00C16D82">
        <w:rPr>
          <w:rFonts w:ascii="Arial Narrow" w:eastAsia="Times New Roman" w:hAnsi="Arial Narrow" w:cs="Arial"/>
          <w:color w:val="353535"/>
          <w:spacing w:val="6"/>
          <w:sz w:val="21"/>
          <w:szCs w:val="21"/>
          <w:lang w:eastAsia="fr-FR"/>
        </w:rPr>
        <w:t>réalisation des inspections annuelles des grands ouvrages</w:t>
      </w:r>
      <w:r w:rsidRPr="00C16D82">
        <w:rPr>
          <w:rFonts w:ascii="Arial Narrow" w:eastAsia="Times New Roman" w:hAnsi="Arial Narrow" w:cs="Arial"/>
          <w:color w:val="353535"/>
          <w:spacing w:val="6"/>
          <w:sz w:val="21"/>
          <w:szCs w:val="21"/>
          <w:lang w:eastAsia="fr-FR"/>
        </w:rPr>
        <w:br/>
        <w:t>pilotage des inspections annuelles des ouvrages courants en collaboration avec les agences techniques départementales (ATD</w:t>
      </w:r>
      <w:proofErr w:type="gramStart"/>
      <w:r w:rsidRPr="00C16D82">
        <w:rPr>
          <w:rFonts w:ascii="Arial Narrow" w:eastAsia="Times New Roman" w:hAnsi="Arial Narrow" w:cs="Arial"/>
          <w:color w:val="353535"/>
          <w:spacing w:val="6"/>
          <w:sz w:val="21"/>
          <w:szCs w:val="21"/>
          <w:lang w:eastAsia="fr-FR"/>
        </w:rPr>
        <w:t>)</w:t>
      </w:r>
      <w:proofErr w:type="gramEnd"/>
      <w:r w:rsidRPr="00C16D82">
        <w:rPr>
          <w:rFonts w:ascii="Arial Narrow" w:eastAsia="Times New Roman" w:hAnsi="Arial Narrow" w:cs="Arial"/>
          <w:color w:val="353535"/>
          <w:spacing w:val="6"/>
          <w:sz w:val="21"/>
          <w:szCs w:val="21"/>
          <w:lang w:eastAsia="fr-FR"/>
        </w:rPr>
        <w:br/>
        <w:t>pilotage et gestion des inspection détaillées des grands ouvrages et des ouvrages courants sur itinéraires principaux, externalisées à des bureaux d’études spécialisés</w:t>
      </w:r>
    </w:p>
    <w:p w:rsidR="00C16D82" w:rsidRPr="00C16D82" w:rsidRDefault="00C16D82" w:rsidP="00C16D82">
      <w:pPr>
        <w:shd w:val="clear" w:color="auto" w:fill="FFFFFF"/>
        <w:spacing w:after="150" w:line="240" w:lineRule="auto"/>
        <w:rPr>
          <w:rFonts w:ascii="Arial Narrow" w:eastAsia="Times New Roman" w:hAnsi="Arial Narrow" w:cs="Arial"/>
          <w:color w:val="353535"/>
          <w:spacing w:val="6"/>
          <w:sz w:val="21"/>
          <w:szCs w:val="21"/>
          <w:lang w:eastAsia="fr-FR"/>
        </w:rPr>
      </w:pPr>
      <w:r w:rsidRPr="00C16D82">
        <w:rPr>
          <w:rFonts w:ascii="Arial Narrow" w:eastAsia="Times New Roman" w:hAnsi="Arial Narrow" w:cs="Arial"/>
          <w:b/>
          <w:bCs/>
          <w:color w:val="353535"/>
          <w:spacing w:val="6"/>
          <w:sz w:val="21"/>
          <w:szCs w:val="21"/>
          <w:lang w:eastAsia="fr-FR"/>
        </w:rPr>
        <w:t>Programme de réparation :</w:t>
      </w:r>
    </w:p>
    <w:p w:rsidR="00C16D82" w:rsidRPr="00C16D82" w:rsidRDefault="00C16D82" w:rsidP="00C16D82">
      <w:pPr>
        <w:shd w:val="clear" w:color="auto" w:fill="FFFFFF"/>
        <w:spacing w:after="150" w:line="240" w:lineRule="auto"/>
        <w:rPr>
          <w:rFonts w:ascii="Arial Narrow" w:eastAsia="Times New Roman" w:hAnsi="Arial Narrow" w:cs="Arial"/>
          <w:color w:val="353535"/>
          <w:spacing w:val="6"/>
          <w:sz w:val="21"/>
          <w:szCs w:val="21"/>
          <w:lang w:eastAsia="fr-FR"/>
        </w:rPr>
      </w:pPr>
      <w:r w:rsidRPr="00C16D82">
        <w:rPr>
          <w:rFonts w:ascii="Arial Narrow" w:eastAsia="Times New Roman" w:hAnsi="Arial Narrow" w:cs="Arial"/>
          <w:color w:val="353535"/>
          <w:spacing w:val="6"/>
          <w:sz w:val="21"/>
          <w:szCs w:val="21"/>
          <w:lang w:eastAsia="fr-FR"/>
        </w:rPr>
        <w:t>analyse des propositions techniques des ATD</w:t>
      </w:r>
      <w:r w:rsidRPr="00C16D82">
        <w:rPr>
          <w:rFonts w:ascii="Arial Narrow" w:eastAsia="Times New Roman" w:hAnsi="Arial Narrow" w:cs="Arial"/>
          <w:color w:val="353535"/>
          <w:spacing w:val="6"/>
          <w:sz w:val="21"/>
          <w:szCs w:val="21"/>
          <w:lang w:eastAsia="fr-FR"/>
        </w:rPr>
        <w:br/>
        <w:t>diagnostics complémentaires</w:t>
      </w:r>
      <w:r w:rsidRPr="00C16D82">
        <w:rPr>
          <w:rFonts w:ascii="Arial Narrow" w:eastAsia="Times New Roman" w:hAnsi="Arial Narrow" w:cs="Arial"/>
          <w:color w:val="353535"/>
          <w:spacing w:val="6"/>
          <w:sz w:val="21"/>
          <w:szCs w:val="21"/>
          <w:lang w:eastAsia="fr-FR"/>
        </w:rPr>
        <w:br/>
        <w:t>établissement du programme d’entretien et de réparation pluriannuel</w:t>
      </w:r>
      <w:r w:rsidRPr="00C16D82">
        <w:rPr>
          <w:rFonts w:ascii="Arial Narrow" w:eastAsia="Times New Roman" w:hAnsi="Arial Narrow" w:cs="Arial"/>
          <w:color w:val="353535"/>
          <w:spacing w:val="6"/>
          <w:sz w:val="21"/>
          <w:szCs w:val="21"/>
          <w:lang w:eastAsia="fr-FR"/>
        </w:rPr>
        <w:br/>
        <w:t>établissement des fiches de synthèse et enregistrement des travaux dans la base</w:t>
      </w:r>
      <w:r w:rsidRPr="00C16D82">
        <w:rPr>
          <w:rFonts w:ascii="Arial Narrow" w:eastAsia="Times New Roman" w:hAnsi="Arial Narrow" w:cs="Arial"/>
          <w:color w:val="353535"/>
          <w:spacing w:val="6"/>
          <w:sz w:val="21"/>
          <w:szCs w:val="21"/>
          <w:lang w:eastAsia="fr-FR"/>
        </w:rPr>
        <w:br/>
        <w:t>mise à jour du marché « accord cadre de travaux »  pour la réparation des ouvrages d’art courant départementaux</w:t>
      </w:r>
    </w:p>
    <w:p w:rsidR="00C16D82" w:rsidRPr="00C16D82" w:rsidRDefault="00C16D82" w:rsidP="00C16D82">
      <w:pPr>
        <w:shd w:val="clear" w:color="auto" w:fill="FFFFFF"/>
        <w:spacing w:after="150" w:line="240" w:lineRule="auto"/>
        <w:rPr>
          <w:rFonts w:ascii="Arial Narrow" w:eastAsia="Times New Roman" w:hAnsi="Arial Narrow" w:cs="Arial"/>
          <w:color w:val="353535"/>
          <w:spacing w:val="6"/>
          <w:sz w:val="21"/>
          <w:szCs w:val="21"/>
          <w:lang w:eastAsia="fr-FR"/>
        </w:rPr>
      </w:pPr>
      <w:r w:rsidRPr="00C16D82">
        <w:rPr>
          <w:rFonts w:ascii="Arial Narrow" w:eastAsia="Times New Roman" w:hAnsi="Arial Narrow" w:cs="Arial"/>
          <w:b/>
          <w:bCs/>
          <w:color w:val="353535"/>
          <w:spacing w:val="6"/>
          <w:sz w:val="21"/>
          <w:szCs w:val="21"/>
          <w:lang w:eastAsia="fr-FR"/>
        </w:rPr>
        <w:t>Assure la représentation de la maîtrise d’œuvre d’opérations de réparation d’ouvrages d’art :</w:t>
      </w:r>
    </w:p>
    <w:p w:rsidR="00C16D82" w:rsidRPr="00C16D82" w:rsidRDefault="00C16D82" w:rsidP="00C16D82">
      <w:pPr>
        <w:shd w:val="clear" w:color="auto" w:fill="FFFFFF"/>
        <w:spacing w:after="150" w:line="240" w:lineRule="auto"/>
        <w:rPr>
          <w:rFonts w:ascii="Arial Narrow" w:eastAsia="Times New Roman" w:hAnsi="Arial Narrow" w:cs="Arial"/>
          <w:color w:val="353535"/>
          <w:spacing w:val="6"/>
          <w:sz w:val="21"/>
          <w:szCs w:val="21"/>
          <w:lang w:eastAsia="fr-FR"/>
        </w:rPr>
      </w:pPr>
      <w:r w:rsidRPr="00C16D82">
        <w:rPr>
          <w:rFonts w:ascii="Arial Narrow" w:eastAsia="Times New Roman" w:hAnsi="Arial Narrow" w:cs="Arial"/>
          <w:color w:val="353535"/>
          <w:spacing w:val="6"/>
          <w:sz w:val="21"/>
          <w:szCs w:val="21"/>
          <w:lang w:eastAsia="fr-FR"/>
        </w:rPr>
        <w:t>Prise en charge de la conception et réalisation d’ouvrages d’art au stade des phases suivantes : APS, Projet, DCE, analyse des offres, VISA, suivi de travaux (DET/AOR) et autorisations administratives et environnementales associées</w:t>
      </w:r>
      <w:r w:rsidRPr="00C16D82">
        <w:rPr>
          <w:rFonts w:ascii="Arial Narrow" w:eastAsia="Times New Roman" w:hAnsi="Arial Narrow" w:cs="Arial"/>
          <w:color w:val="353535"/>
          <w:spacing w:val="6"/>
          <w:sz w:val="21"/>
          <w:szCs w:val="21"/>
          <w:lang w:eastAsia="fr-FR"/>
        </w:rPr>
        <w:br/>
        <w:t>Etablissement des définitions de besoins correspondants : topo, géotechnique, hydraulique, architecture,… </w:t>
      </w:r>
      <w:r w:rsidRPr="00C16D82">
        <w:rPr>
          <w:rFonts w:ascii="Arial Narrow" w:eastAsia="Times New Roman" w:hAnsi="Arial Narrow" w:cs="Arial"/>
          <w:color w:val="353535"/>
          <w:spacing w:val="6"/>
          <w:sz w:val="21"/>
          <w:szCs w:val="21"/>
          <w:lang w:eastAsia="fr-FR"/>
        </w:rPr>
        <w:br/>
        <w:t>Intervention en autonomie et/ou en collaboration avec les différents services et agences de la direction des routes </w:t>
      </w:r>
    </w:p>
    <w:p w:rsidR="00C16D82" w:rsidRPr="00C16D82" w:rsidRDefault="00C16D82" w:rsidP="00C16D82">
      <w:pPr>
        <w:shd w:val="clear" w:color="auto" w:fill="FFFFFF"/>
        <w:spacing w:after="150" w:line="240" w:lineRule="auto"/>
        <w:rPr>
          <w:rFonts w:ascii="Arial Narrow" w:eastAsia="Times New Roman" w:hAnsi="Arial Narrow" w:cs="Arial"/>
          <w:color w:val="353535"/>
          <w:spacing w:val="6"/>
          <w:sz w:val="21"/>
          <w:szCs w:val="21"/>
          <w:lang w:eastAsia="fr-FR"/>
        </w:rPr>
      </w:pPr>
      <w:r w:rsidRPr="00C16D82">
        <w:rPr>
          <w:rFonts w:ascii="Arial Narrow" w:eastAsia="Times New Roman" w:hAnsi="Arial Narrow" w:cs="Arial"/>
          <w:b/>
          <w:bCs/>
          <w:color w:val="353535"/>
          <w:spacing w:val="6"/>
          <w:sz w:val="21"/>
          <w:szCs w:val="21"/>
          <w:lang w:eastAsia="fr-FR"/>
        </w:rPr>
        <w:t>Assure la représentation de la maîtrise d’œuvre d’opérations de remplacement de joints de chaussée : définition du programme pluriannuel en collaboration avec les ATD, suivi de chantier, gestion de l’accord cadre de travaux</w:t>
      </w:r>
    </w:p>
    <w:p w:rsidR="00C16D82" w:rsidRPr="00C16D82" w:rsidRDefault="00C16D82" w:rsidP="00C16D82">
      <w:pPr>
        <w:shd w:val="clear" w:color="auto" w:fill="FFFFFF"/>
        <w:spacing w:after="150" w:line="240" w:lineRule="auto"/>
        <w:rPr>
          <w:rFonts w:ascii="Arial Narrow" w:eastAsia="Times New Roman" w:hAnsi="Arial Narrow" w:cs="Arial"/>
          <w:color w:val="353535"/>
          <w:spacing w:val="6"/>
          <w:sz w:val="21"/>
          <w:szCs w:val="21"/>
          <w:lang w:eastAsia="fr-FR"/>
        </w:rPr>
      </w:pPr>
      <w:r w:rsidRPr="00C16D82">
        <w:rPr>
          <w:rFonts w:ascii="Arial Narrow" w:eastAsia="Times New Roman" w:hAnsi="Arial Narrow" w:cs="Arial"/>
          <w:b/>
          <w:bCs/>
          <w:color w:val="353535"/>
          <w:spacing w:val="6"/>
          <w:sz w:val="21"/>
          <w:szCs w:val="21"/>
          <w:lang w:eastAsia="fr-FR"/>
        </w:rPr>
        <w:lastRenderedPageBreak/>
        <w:t>Assure le pilotage de la politique «  dispositifs de sécurité » du département : assure la mission de référent dans le domaine considéré, gestion de l’accord cadre de travaux, assistance technique auprès des ATD et du SERGT</w:t>
      </w:r>
    </w:p>
    <w:p w:rsidR="00C16D82" w:rsidRPr="00C16D82" w:rsidRDefault="00C16D82" w:rsidP="00C16D82">
      <w:pPr>
        <w:shd w:val="clear" w:color="auto" w:fill="FFFFFF"/>
        <w:spacing w:after="150" w:line="240" w:lineRule="auto"/>
        <w:rPr>
          <w:rFonts w:ascii="Arial Narrow" w:eastAsia="Times New Roman" w:hAnsi="Arial Narrow" w:cs="Arial"/>
          <w:color w:val="353535"/>
          <w:spacing w:val="6"/>
          <w:sz w:val="21"/>
          <w:szCs w:val="21"/>
          <w:lang w:eastAsia="fr-FR"/>
        </w:rPr>
      </w:pPr>
      <w:r w:rsidRPr="00C16D82">
        <w:rPr>
          <w:rFonts w:ascii="Arial Narrow" w:eastAsia="Times New Roman" w:hAnsi="Arial Narrow" w:cs="Arial"/>
          <w:b/>
          <w:bCs/>
          <w:color w:val="353535"/>
          <w:spacing w:val="6"/>
          <w:sz w:val="21"/>
          <w:szCs w:val="21"/>
          <w:lang w:eastAsia="fr-FR"/>
        </w:rPr>
        <w:t xml:space="preserve">Rédaction de </w:t>
      </w:r>
      <w:proofErr w:type="spellStart"/>
      <w:r w:rsidRPr="00C16D82">
        <w:rPr>
          <w:rFonts w:ascii="Arial Narrow" w:eastAsia="Times New Roman" w:hAnsi="Arial Narrow" w:cs="Arial"/>
          <w:b/>
          <w:bCs/>
          <w:color w:val="353535"/>
          <w:spacing w:val="6"/>
          <w:sz w:val="21"/>
          <w:szCs w:val="21"/>
          <w:lang w:eastAsia="fr-FR"/>
        </w:rPr>
        <w:t>compte-rendus</w:t>
      </w:r>
      <w:proofErr w:type="spellEnd"/>
      <w:r w:rsidRPr="00C16D82">
        <w:rPr>
          <w:rFonts w:ascii="Arial Narrow" w:eastAsia="Times New Roman" w:hAnsi="Arial Narrow" w:cs="Arial"/>
          <w:b/>
          <w:bCs/>
          <w:color w:val="353535"/>
          <w:spacing w:val="6"/>
          <w:sz w:val="21"/>
          <w:szCs w:val="21"/>
          <w:lang w:eastAsia="fr-FR"/>
        </w:rPr>
        <w:t>, de rapports d’avancement</w:t>
      </w:r>
    </w:p>
    <w:p w:rsidR="00C16D82" w:rsidRPr="00C16D82" w:rsidRDefault="00C16D82" w:rsidP="00C16D82">
      <w:pPr>
        <w:shd w:val="clear" w:color="auto" w:fill="FFFFFF"/>
        <w:spacing w:after="150" w:line="240" w:lineRule="auto"/>
        <w:rPr>
          <w:rFonts w:ascii="Arial Narrow" w:eastAsia="Times New Roman" w:hAnsi="Arial Narrow" w:cs="Arial"/>
          <w:color w:val="353535"/>
          <w:spacing w:val="6"/>
          <w:sz w:val="21"/>
          <w:szCs w:val="21"/>
          <w:lang w:eastAsia="fr-FR"/>
        </w:rPr>
      </w:pPr>
      <w:r w:rsidRPr="00C16D82">
        <w:rPr>
          <w:rFonts w:ascii="Arial Narrow" w:eastAsia="Times New Roman" w:hAnsi="Arial Narrow" w:cs="Arial"/>
          <w:b/>
          <w:bCs/>
          <w:color w:val="353535"/>
          <w:spacing w:val="6"/>
          <w:sz w:val="21"/>
          <w:szCs w:val="21"/>
          <w:lang w:eastAsia="fr-FR"/>
        </w:rPr>
        <w:t>Participation à la veille technique et réglementaire</w:t>
      </w:r>
    </w:p>
    <w:p w:rsidR="00C16D82" w:rsidRPr="00C16D82" w:rsidRDefault="00C16D82" w:rsidP="00C16D82">
      <w:pPr>
        <w:shd w:val="clear" w:color="auto" w:fill="FFFFFF"/>
        <w:spacing w:after="150" w:line="240" w:lineRule="auto"/>
        <w:rPr>
          <w:rFonts w:ascii="Arial Narrow" w:eastAsia="Times New Roman" w:hAnsi="Arial Narrow" w:cs="Arial"/>
          <w:color w:val="353535"/>
          <w:spacing w:val="6"/>
          <w:sz w:val="21"/>
          <w:szCs w:val="21"/>
          <w:lang w:eastAsia="fr-FR"/>
        </w:rPr>
      </w:pPr>
      <w:r w:rsidRPr="00C16D82">
        <w:rPr>
          <w:rFonts w:ascii="Arial Narrow" w:eastAsia="Times New Roman" w:hAnsi="Arial Narrow" w:cs="Arial"/>
          <w:b/>
          <w:bCs/>
          <w:color w:val="353535"/>
          <w:spacing w:val="6"/>
          <w:sz w:val="21"/>
          <w:szCs w:val="21"/>
          <w:u w:val="single"/>
          <w:lang w:eastAsia="fr-FR"/>
        </w:rPr>
        <w:t>Activités complémentaires : </w:t>
      </w:r>
    </w:p>
    <w:p w:rsidR="00C16D82" w:rsidRPr="00C16D82" w:rsidRDefault="00C16D82" w:rsidP="00C16D82">
      <w:pPr>
        <w:shd w:val="clear" w:color="auto" w:fill="FFFFFF"/>
        <w:spacing w:after="150" w:line="240" w:lineRule="auto"/>
        <w:rPr>
          <w:rFonts w:ascii="Arial Narrow" w:eastAsia="Times New Roman" w:hAnsi="Arial Narrow" w:cs="Arial"/>
          <w:color w:val="353535"/>
          <w:spacing w:val="6"/>
          <w:sz w:val="21"/>
          <w:szCs w:val="21"/>
          <w:lang w:eastAsia="fr-FR"/>
        </w:rPr>
      </w:pPr>
      <w:r w:rsidRPr="00C16D82">
        <w:rPr>
          <w:rFonts w:ascii="Arial Narrow" w:eastAsia="Times New Roman" w:hAnsi="Arial Narrow" w:cs="Arial"/>
          <w:color w:val="353535"/>
          <w:spacing w:val="6"/>
          <w:sz w:val="21"/>
          <w:szCs w:val="21"/>
          <w:lang w:eastAsia="fr-FR"/>
        </w:rPr>
        <w:t>Participation à l’élaboration de la doctrine technique routière départementale</w:t>
      </w:r>
      <w:r w:rsidRPr="00C16D82">
        <w:rPr>
          <w:rFonts w:ascii="Arial Narrow" w:eastAsia="Times New Roman" w:hAnsi="Arial Narrow" w:cs="Arial"/>
          <w:color w:val="353535"/>
          <w:spacing w:val="6"/>
          <w:sz w:val="21"/>
          <w:szCs w:val="21"/>
          <w:lang w:eastAsia="fr-FR"/>
        </w:rPr>
        <w:br/>
        <w:t>Participation aux actions transversales au service et à la Direction</w:t>
      </w:r>
      <w:r w:rsidRPr="00C16D82">
        <w:rPr>
          <w:rFonts w:ascii="Arial Narrow" w:eastAsia="Times New Roman" w:hAnsi="Arial Narrow" w:cs="Arial"/>
          <w:color w:val="353535"/>
          <w:spacing w:val="6"/>
          <w:sz w:val="21"/>
          <w:szCs w:val="21"/>
          <w:lang w:eastAsia="fr-FR"/>
        </w:rPr>
        <w:br/>
        <w:t>Assure la représentation de la Maîtrise d’Ouvrage à la demande de la Direction (réunions, productions diverses, communication,…)</w:t>
      </w:r>
    </w:p>
    <w:p w:rsidR="00C16D82" w:rsidRPr="00C16D82" w:rsidRDefault="00C16D82" w:rsidP="00C16D82">
      <w:pPr>
        <w:shd w:val="clear" w:color="auto" w:fill="FFFFFF"/>
        <w:spacing w:after="150" w:line="240" w:lineRule="auto"/>
        <w:rPr>
          <w:rFonts w:ascii="Arial Narrow" w:eastAsia="Times New Roman" w:hAnsi="Arial Narrow" w:cs="Arial"/>
          <w:color w:val="353535"/>
          <w:spacing w:val="6"/>
          <w:sz w:val="21"/>
          <w:szCs w:val="21"/>
          <w:lang w:eastAsia="fr-FR"/>
        </w:rPr>
      </w:pPr>
      <w:r w:rsidRPr="00C16D82">
        <w:rPr>
          <w:rFonts w:ascii="Arial Narrow" w:eastAsia="Times New Roman" w:hAnsi="Arial Narrow" w:cs="Arial"/>
          <w:b/>
          <w:bCs/>
          <w:color w:val="353535"/>
          <w:spacing w:val="6"/>
          <w:sz w:val="21"/>
          <w:szCs w:val="21"/>
          <w:lang w:eastAsia="fr-FR"/>
        </w:rPr>
        <w:t>Compétences et qualité requises :</w:t>
      </w:r>
    </w:p>
    <w:p w:rsidR="00C16D82" w:rsidRPr="00C16D82" w:rsidRDefault="00C16D82" w:rsidP="00C16D82">
      <w:pPr>
        <w:shd w:val="clear" w:color="auto" w:fill="FFFFFF"/>
        <w:spacing w:after="150" w:line="240" w:lineRule="auto"/>
        <w:rPr>
          <w:rFonts w:ascii="Arial Narrow" w:eastAsia="Times New Roman" w:hAnsi="Arial Narrow" w:cs="Arial"/>
          <w:color w:val="353535"/>
          <w:spacing w:val="6"/>
          <w:sz w:val="21"/>
          <w:szCs w:val="21"/>
          <w:lang w:eastAsia="fr-FR"/>
        </w:rPr>
      </w:pPr>
      <w:r w:rsidRPr="00C16D82">
        <w:rPr>
          <w:rFonts w:ascii="Arial Narrow" w:eastAsia="Times New Roman" w:hAnsi="Arial Narrow" w:cs="Arial"/>
          <w:color w:val="353535"/>
          <w:spacing w:val="6"/>
          <w:sz w:val="21"/>
          <w:szCs w:val="21"/>
          <w:lang w:eastAsia="fr-FR"/>
        </w:rPr>
        <w:t>Expérience et maîtrise des règles, procédures et normes techniques du domaine des ouvrages d’art</w:t>
      </w:r>
      <w:r w:rsidRPr="00C16D82">
        <w:rPr>
          <w:rFonts w:ascii="Arial Narrow" w:eastAsia="Times New Roman" w:hAnsi="Arial Narrow" w:cs="Arial"/>
          <w:color w:val="353535"/>
          <w:spacing w:val="6"/>
          <w:sz w:val="21"/>
          <w:szCs w:val="21"/>
          <w:lang w:eastAsia="fr-FR"/>
        </w:rPr>
        <w:br/>
        <w:t>Expérience et maîtrise des règles, procédures et normes techniques du domaine des dispositifs de sécurité routier</w:t>
      </w:r>
      <w:r w:rsidRPr="00C16D82">
        <w:rPr>
          <w:rFonts w:ascii="Arial Narrow" w:eastAsia="Times New Roman" w:hAnsi="Arial Narrow" w:cs="Arial"/>
          <w:color w:val="353535"/>
          <w:spacing w:val="6"/>
          <w:sz w:val="21"/>
          <w:szCs w:val="21"/>
          <w:lang w:eastAsia="fr-FR"/>
        </w:rPr>
        <w:br/>
        <w:t>Maîtriser de la conception géométrique et structurelle des ouvrages d’art</w:t>
      </w:r>
      <w:r w:rsidRPr="00C16D82">
        <w:rPr>
          <w:rFonts w:ascii="Arial Narrow" w:eastAsia="Times New Roman" w:hAnsi="Arial Narrow" w:cs="Arial"/>
          <w:color w:val="353535"/>
          <w:spacing w:val="6"/>
          <w:sz w:val="21"/>
          <w:szCs w:val="21"/>
          <w:lang w:eastAsia="fr-FR"/>
        </w:rPr>
        <w:br/>
        <w:t>Avoir connaissance des spécificités des techniques routières</w:t>
      </w:r>
      <w:r w:rsidRPr="00C16D82">
        <w:rPr>
          <w:rFonts w:ascii="Arial Narrow" w:eastAsia="Times New Roman" w:hAnsi="Arial Narrow" w:cs="Arial"/>
          <w:color w:val="353535"/>
          <w:spacing w:val="6"/>
          <w:sz w:val="21"/>
          <w:szCs w:val="21"/>
          <w:lang w:eastAsia="fr-FR"/>
        </w:rPr>
        <w:br/>
        <w:t>Savoir concevoir et dimensionner les projets en intégrant leur contexte environnemental</w:t>
      </w:r>
      <w:r w:rsidRPr="00C16D82">
        <w:rPr>
          <w:rFonts w:ascii="Arial Narrow" w:eastAsia="Times New Roman" w:hAnsi="Arial Narrow" w:cs="Arial"/>
          <w:color w:val="353535"/>
          <w:spacing w:val="6"/>
          <w:sz w:val="21"/>
          <w:szCs w:val="21"/>
          <w:lang w:eastAsia="fr-FR"/>
        </w:rPr>
        <w:br/>
        <w:t>Maîtriser les procédures de marchés publics</w:t>
      </w:r>
      <w:r w:rsidRPr="00C16D82">
        <w:rPr>
          <w:rFonts w:ascii="Arial Narrow" w:eastAsia="Times New Roman" w:hAnsi="Arial Narrow" w:cs="Arial"/>
          <w:color w:val="353535"/>
          <w:spacing w:val="6"/>
          <w:sz w:val="21"/>
          <w:szCs w:val="21"/>
          <w:lang w:eastAsia="fr-FR"/>
        </w:rPr>
        <w:br/>
        <w:t>Connaitre l'organisation et le fonctionnement d'une collectivité locale</w:t>
      </w:r>
      <w:r w:rsidRPr="00C16D82">
        <w:rPr>
          <w:rFonts w:ascii="Arial Narrow" w:eastAsia="Times New Roman" w:hAnsi="Arial Narrow" w:cs="Arial"/>
          <w:color w:val="353535"/>
          <w:spacing w:val="6"/>
          <w:sz w:val="21"/>
          <w:szCs w:val="21"/>
          <w:lang w:eastAsia="fr-FR"/>
        </w:rPr>
        <w:br/>
        <w:t>Maitriser les principes budgétaires et de marchés publics</w:t>
      </w:r>
      <w:r w:rsidRPr="00C16D82">
        <w:rPr>
          <w:rFonts w:ascii="Arial Narrow" w:eastAsia="Times New Roman" w:hAnsi="Arial Narrow" w:cs="Arial"/>
          <w:color w:val="353535"/>
          <w:spacing w:val="6"/>
          <w:sz w:val="21"/>
          <w:szCs w:val="21"/>
          <w:lang w:eastAsia="fr-FR"/>
        </w:rPr>
        <w:br/>
        <w:t xml:space="preserve">Maîtriser les logiciels bureautiques (Pack Office) et connaitre les outils métiers (Marco, Mensura, </w:t>
      </w:r>
      <w:proofErr w:type="spellStart"/>
      <w:r w:rsidRPr="00C16D82">
        <w:rPr>
          <w:rFonts w:ascii="Arial Narrow" w:eastAsia="Times New Roman" w:hAnsi="Arial Narrow" w:cs="Arial"/>
          <w:color w:val="353535"/>
          <w:spacing w:val="6"/>
          <w:sz w:val="21"/>
          <w:szCs w:val="21"/>
          <w:lang w:eastAsia="fr-FR"/>
        </w:rPr>
        <w:t>Autocad</w:t>
      </w:r>
      <w:proofErr w:type="spellEnd"/>
      <w:r w:rsidRPr="00C16D82">
        <w:rPr>
          <w:rFonts w:ascii="Arial Narrow" w:eastAsia="Times New Roman" w:hAnsi="Arial Narrow" w:cs="Arial"/>
          <w:color w:val="353535"/>
          <w:spacing w:val="6"/>
          <w:sz w:val="21"/>
          <w:szCs w:val="21"/>
          <w:lang w:eastAsia="fr-FR"/>
        </w:rPr>
        <w:t>)</w:t>
      </w:r>
      <w:r w:rsidRPr="00C16D82">
        <w:rPr>
          <w:rFonts w:ascii="Arial Narrow" w:eastAsia="Times New Roman" w:hAnsi="Arial Narrow" w:cs="Arial"/>
          <w:color w:val="353535"/>
          <w:spacing w:val="6"/>
          <w:sz w:val="21"/>
          <w:szCs w:val="21"/>
          <w:lang w:eastAsia="fr-FR"/>
        </w:rPr>
        <w:br/>
        <w:t>Connaitre les fondamentaux du management</w:t>
      </w:r>
      <w:r w:rsidRPr="00C16D82">
        <w:rPr>
          <w:rFonts w:ascii="Arial Narrow" w:eastAsia="Times New Roman" w:hAnsi="Arial Narrow" w:cs="Arial"/>
          <w:color w:val="353535"/>
          <w:spacing w:val="6"/>
          <w:sz w:val="21"/>
          <w:szCs w:val="21"/>
          <w:lang w:eastAsia="fr-FR"/>
        </w:rPr>
        <w:br/>
        <w:t>Savoir anticiper, gérer son temps prioriser</w:t>
      </w:r>
      <w:r w:rsidRPr="00C16D82">
        <w:rPr>
          <w:rFonts w:ascii="Arial Narrow" w:eastAsia="Times New Roman" w:hAnsi="Arial Narrow" w:cs="Arial"/>
          <w:color w:val="353535"/>
          <w:spacing w:val="6"/>
          <w:sz w:val="21"/>
          <w:szCs w:val="21"/>
          <w:lang w:eastAsia="fr-FR"/>
        </w:rPr>
        <w:br/>
        <w:t>Se montrer force de proposition</w:t>
      </w:r>
      <w:r w:rsidRPr="00C16D82">
        <w:rPr>
          <w:rFonts w:ascii="Arial Narrow" w:eastAsia="Times New Roman" w:hAnsi="Arial Narrow" w:cs="Arial"/>
          <w:color w:val="353535"/>
          <w:spacing w:val="6"/>
          <w:sz w:val="21"/>
          <w:szCs w:val="21"/>
          <w:lang w:eastAsia="fr-FR"/>
        </w:rPr>
        <w:br/>
        <w:t>Savoir rédiger et synthétiser</w:t>
      </w:r>
      <w:r w:rsidRPr="00C16D82">
        <w:rPr>
          <w:rFonts w:ascii="Arial Narrow" w:eastAsia="Times New Roman" w:hAnsi="Arial Narrow" w:cs="Arial"/>
          <w:color w:val="353535"/>
          <w:spacing w:val="6"/>
          <w:sz w:val="21"/>
          <w:szCs w:val="21"/>
          <w:lang w:eastAsia="fr-FR"/>
        </w:rPr>
        <w:br/>
        <w:t>Savoir déléguer et contrôler</w:t>
      </w:r>
      <w:r w:rsidRPr="00C16D82">
        <w:rPr>
          <w:rFonts w:ascii="Arial Narrow" w:eastAsia="Times New Roman" w:hAnsi="Arial Narrow" w:cs="Arial"/>
          <w:color w:val="353535"/>
          <w:spacing w:val="6"/>
          <w:sz w:val="21"/>
          <w:szCs w:val="21"/>
          <w:lang w:eastAsia="fr-FR"/>
        </w:rPr>
        <w:br/>
        <w:t>Savoir gérer son temps, discerner les priorités</w:t>
      </w:r>
      <w:r w:rsidRPr="00C16D82">
        <w:rPr>
          <w:rFonts w:ascii="Arial Narrow" w:eastAsia="Times New Roman" w:hAnsi="Arial Narrow" w:cs="Arial"/>
          <w:color w:val="353535"/>
          <w:spacing w:val="6"/>
          <w:sz w:val="21"/>
          <w:szCs w:val="21"/>
          <w:lang w:eastAsia="fr-FR"/>
        </w:rPr>
        <w:br/>
        <w:t>Veiller au respect des délais</w:t>
      </w:r>
      <w:r w:rsidRPr="00C16D82">
        <w:rPr>
          <w:rFonts w:ascii="Arial Narrow" w:eastAsia="Times New Roman" w:hAnsi="Arial Narrow" w:cs="Arial"/>
          <w:color w:val="353535"/>
          <w:spacing w:val="6"/>
          <w:sz w:val="21"/>
          <w:szCs w:val="21"/>
          <w:lang w:eastAsia="fr-FR"/>
        </w:rPr>
        <w:br/>
        <w:t>Se montrer réactif et savoir prendre des initiatives</w:t>
      </w:r>
      <w:r w:rsidRPr="00C16D82">
        <w:rPr>
          <w:rFonts w:ascii="Arial Narrow" w:eastAsia="Times New Roman" w:hAnsi="Arial Narrow" w:cs="Arial"/>
          <w:color w:val="353535"/>
          <w:spacing w:val="6"/>
          <w:sz w:val="21"/>
          <w:szCs w:val="21"/>
          <w:lang w:eastAsia="fr-FR"/>
        </w:rPr>
        <w:br/>
      </w:r>
    </w:p>
    <w:p w:rsidR="00C16D82" w:rsidRPr="00C16D82" w:rsidRDefault="00C16D82" w:rsidP="00C16D82">
      <w:pPr>
        <w:shd w:val="clear" w:color="auto" w:fill="FFFFFF"/>
        <w:spacing w:after="150" w:line="240" w:lineRule="auto"/>
        <w:rPr>
          <w:rFonts w:ascii="Arial Narrow" w:eastAsia="Times New Roman" w:hAnsi="Arial Narrow" w:cs="Arial"/>
          <w:color w:val="353535"/>
          <w:spacing w:val="6"/>
          <w:sz w:val="21"/>
          <w:szCs w:val="21"/>
          <w:lang w:eastAsia="fr-FR"/>
        </w:rPr>
      </w:pPr>
      <w:r w:rsidRPr="00C16D82">
        <w:rPr>
          <w:rFonts w:ascii="Arial Narrow" w:eastAsia="Times New Roman" w:hAnsi="Arial Narrow" w:cs="Arial"/>
          <w:b/>
          <w:bCs/>
          <w:color w:val="353535"/>
          <w:spacing w:val="6"/>
          <w:sz w:val="21"/>
          <w:szCs w:val="21"/>
          <w:lang w:eastAsia="fr-FR"/>
        </w:rPr>
        <w:t>Conditions d'exercice du poste:</w:t>
      </w:r>
    </w:p>
    <w:p w:rsidR="00C16D82" w:rsidRPr="00C16D82" w:rsidRDefault="00C16D82" w:rsidP="00C16D82">
      <w:pPr>
        <w:shd w:val="clear" w:color="auto" w:fill="FFFFFF"/>
        <w:spacing w:after="150" w:line="240" w:lineRule="auto"/>
        <w:rPr>
          <w:rFonts w:ascii="Arial Narrow" w:eastAsia="Times New Roman" w:hAnsi="Arial Narrow" w:cs="Arial"/>
          <w:color w:val="353535"/>
          <w:spacing w:val="6"/>
          <w:sz w:val="21"/>
          <w:szCs w:val="21"/>
          <w:lang w:eastAsia="fr-FR"/>
        </w:rPr>
      </w:pPr>
      <w:r w:rsidRPr="00C16D82">
        <w:rPr>
          <w:rFonts w:ascii="Arial Narrow" w:eastAsia="Times New Roman" w:hAnsi="Arial Narrow" w:cs="Arial"/>
          <w:color w:val="353535"/>
          <w:spacing w:val="6"/>
          <w:sz w:val="21"/>
          <w:szCs w:val="21"/>
          <w:lang w:eastAsia="fr-FR"/>
        </w:rPr>
        <w:t>Travail en extérieur (50% env.) et en bureau (50% env.)</w:t>
      </w:r>
      <w:r w:rsidRPr="00C16D82">
        <w:rPr>
          <w:rFonts w:ascii="Arial Narrow" w:eastAsia="Times New Roman" w:hAnsi="Arial Narrow" w:cs="Arial"/>
          <w:color w:val="353535"/>
          <w:spacing w:val="6"/>
          <w:sz w:val="21"/>
          <w:szCs w:val="21"/>
          <w:lang w:eastAsia="fr-FR"/>
        </w:rPr>
        <w:br/>
        <w:t>Nombreux déplacements sur le terrain</w:t>
      </w:r>
      <w:r w:rsidRPr="00C16D82">
        <w:rPr>
          <w:rFonts w:ascii="Arial Narrow" w:eastAsia="Times New Roman" w:hAnsi="Arial Narrow" w:cs="Arial"/>
          <w:color w:val="353535"/>
          <w:spacing w:val="6"/>
          <w:sz w:val="21"/>
          <w:szCs w:val="21"/>
          <w:lang w:eastAsia="fr-FR"/>
        </w:rPr>
        <w:br/>
        <w:t>Horaires réguliers, réunions occasionnelles ou chantier le soir ou de nuit</w:t>
      </w:r>
      <w:r w:rsidRPr="00C16D82">
        <w:rPr>
          <w:rFonts w:ascii="Arial Narrow" w:eastAsia="Times New Roman" w:hAnsi="Arial Narrow" w:cs="Arial"/>
          <w:color w:val="353535"/>
          <w:spacing w:val="6"/>
          <w:sz w:val="21"/>
          <w:szCs w:val="21"/>
          <w:lang w:eastAsia="fr-FR"/>
        </w:rPr>
        <w:br/>
        <w:t>Permis B</w:t>
      </w:r>
      <w:r w:rsidRPr="00C16D82">
        <w:rPr>
          <w:rFonts w:ascii="Arial Narrow" w:eastAsia="Times New Roman" w:hAnsi="Arial Narrow" w:cs="Arial"/>
          <w:color w:val="353535"/>
          <w:spacing w:val="6"/>
          <w:sz w:val="21"/>
          <w:szCs w:val="21"/>
          <w:lang w:eastAsia="fr-FR"/>
        </w:rPr>
        <w:br/>
        <w:t>Disponibilité</w:t>
      </w:r>
    </w:p>
    <w:p w:rsidR="00C16D82" w:rsidRPr="00C16D82" w:rsidRDefault="00C16D82" w:rsidP="00C16D82">
      <w:pPr>
        <w:shd w:val="clear" w:color="auto" w:fill="FFFFFF"/>
        <w:spacing w:after="150" w:line="240" w:lineRule="auto"/>
        <w:rPr>
          <w:rFonts w:ascii="Arial Narrow" w:eastAsia="Times New Roman" w:hAnsi="Arial Narrow" w:cs="Arial"/>
          <w:color w:val="353535"/>
          <w:spacing w:val="6"/>
          <w:sz w:val="21"/>
          <w:szCs w:val="21"/>
          <w:lang w:eastAsia="fr-FR"/>
        </w:rPr>
      </w:pPr>
      <w:r w:rsidRPr="00C16D82">
        <w:rPr>
          <w:rFonts w:ascii="Arial Narrow" w:eastAsia="Times New Roman" w:hAnsi="Arial Narrow" w:cs="Arial"/>
          <w:b/>
          <w:bCs/>
          <w:color w:val="353535"/>
          <w:spacing w:val="6"/>
          <w:sz w:val="21"/>
          <w:szCs w:val="21"/>
          <w:lang w:eastAsia="fr-FR"/>
        </w:rPr>
        <w:t>Conditions de rémunération et avantages </w:t>
      </w:r>
      <w:proofErr w:type="gramStart"/>
      <w:r w:rsidRPr="00C16D82">
        <w:rPr>
          <w:rFonts w:ascii="Arial Narrow" w:eastAsia="Times New Roman" w:hAnsi="Arial Narrow" w:cs="Arial"/>
          <w:b/>
          <w:bCs/>
          <w:color w:val="353535"/>
          <w:spacing w:val="6"/>
          <w:sz w:val="21"/>
          <w:szCs w:val="21"/>
          <w:lang w:eastAsia="fr-FR"/>
        </w:rPr>
        <w:t>:</w:t>
      </w:r>
      <w:proofErr w:type="gramEnd"/>
      <w:r w:rsidRPr="00C16D82">
        <w:rPr>
          <w:rFonts w:ascii="Arial Narrow" w:eastAsia="Times New Roman" w:hAnsi="Arial Narrow" w:cs="Arial"/>
          <w:b/>
          <w:bCs/>
          <w:color w:val="353535"/>
          <w:spacing w:val="6"/>
          <w:sz w:val="21"/>
          <w:szCs w:val="21"/>
          <w:lang w:eastAsia="fr-FR"/>
        </w:rPr>
        <w:br/>
      </w:r>
      <w:r w:rsidRPr="00C16D82">
        <w:rPr>
          <w:rFonts w:ascii="Arial Narrow" w:eastAsia="Times New Roman" w:hAnsi="Arial Narrow" w:cs="Arial"/>
          <w:color w:val="353535"/>
          <w:spacing w:val="6"/>
          <w:sz w:val="21"/>
          <w:szCs w:val="21"/>
          <w:lang w:eastAsia="fr-FR"/>
        </w:rPr>
        <w:t>Rémunération traitement indiciaire (possible valorisation du parcours professionnel selon la possibilité de la réglementation en vigueur) + régime indemnitaire (RIFSEEP 800euros mensuels bruts, dont complément indemnitaire annuel)</w:t>
      </w:r>
      <w:r w:rsidRPr="00C16D82">
        <w:rPr>
          <w:rFonts w:ascii="Arial Narrow" w:eastAsia="Times New Roman" w:hAnsi="Arial Narrow" w:cs="Arial"/>
          <w:color w:val="353535"/>
          <w:spacing w:val="6"/>
          <w:sz w:val="21"/>
          <w:szCs w:val="21"/>
          <w:lang w:eastAsia="fr-FR"/>
        </w:rPr>
        <w:br/>
        <w:t>Participation employeur aux cotisations de mutuelle santé et de prévoyance labellisées</w:t>
      </w:r>
      <w:r w:rsidRPr="00C16D82">
        <w:rPr>
          <w:rFonts w:ascii="Arial Narrow" w:eastAsia="Times New Roman" w:hAnsi="Arial Narrow" w:cs="Arial"/>
          <w:color w:val="353535"/>
          <w:spacing w:val="6"/>
          <w:sz w:val="21"/>
          <w:szCs w:val="21"/>
          <w:lang w:eastAsia="fr-FR"/>
        </w:rPr>
        <w:br/>
        <w:t>Adhésion CNAS et COS 56</w:t>
      </w:r>
      <w:r w:rsidRPr="00C16D82">
        <w:rPr>
          <w:rFonts w:ascii="Arial Narrow" w:eastAsia="Times New Roman" w:hAnsi="Arial Narrow" w:cs="Arial"/>
          <w:color w:val="353535"/>
          <w:spacing w:val="6"/>
          <w:sz w:val="21"/>
          <w:szCs w:val="21"/>
          <w:lang w:eastAsia="fr-FR"/>
        </w:rPr>
        <w:br/>
        <w:t>Restaurant administratif </w:t>
      </w:r>
      <w:r w:rsidRPr="00C16D82">
        <w:rPr>
          <w:rFonts w:ascii="Arial Narrow" w:eastAsia="Times New Roman" w:hAnsi="Arial Narrow" w:cs="Arial"/>
          <w:color w:val="353535"/>
          <w:spacing w:val="6"/>
          <w:sz w:val="21"/>
          <w:szCs w:val="21"/>
          <w:lang w:eastAsia="fr-FR"/>
        </w:rPr>
        <w:br/>
        <w:t>Prise en charge employeur à hauteur de 50% sur abonnement transports en commun</w:t>
      </w:r>
    </w:p>
    <w:p w:rsidR="00C16D82" w:rsidRPr="00C16D82" w:rsidRDefault="00C16D82" w:rsidP="00C16D82">
      <w:pPr>
        <w:shd w:val="clear" w:color="auto" w:fill="FFFFFF"/>
        <w:spacing w:after="150" w:line="240" w:lineRule="auto"/>
        <w:rPr>
          <w:rFonts w:ascii="Arial Narrow" w:eastAsia="Times New Roman" w:hAnsi="Arial Narrow" w:cs="Arial"/>
          <w:color w:val="353535"/>
          <w:spacing w:val="6"/>
          <w:sz w:val="21"/>
          <w:szCs w:val="21"/>
          <w:lang w:eastAsia="fr-FR"/>
        </w:rPr>
      </w:pPr>
      <w:r w:rsidRPr="00C16D82">
        <w:rPr>
          <w:rFonts w:ascii="Arial Narrow" w:eastAsia="Times New Roman" w:hAnsi="Arial Narrow" w:cs="Arial"/>
          <w:b/>
          <w:bCs/>
          <w:color w:val="353535"/>
          <w:spacing w:val="6"/>
          <w:sz w:val="21"/>
          <w:szCs w:val="21"/>
          <w:lang w:eastAsia="fr-FR"/>
        </w:rPr>
        <w:t xml:space="preserve">Vos atouts/Votre profil </w:t>
      </w:r>
      <w:proofErr w:type="gramStart"/>
      <w:r w:rsidRPr="00C16D82">
        <w:rPr>
          <w:rFonts w:ascii="Arial Narrow" w:eastAsia="Times New Roman" w:hAnsi="Arial Narrow" w:cs="Arial"/>
          <w:b/>
          <w:bCs/>
          <w:color w:val="353535"/>
          <w:spacing w:val="6"/>
          <w:sz w:val="21"/>
          <w:szCs w:val="21"/>
          <w:lang w:eastAsia="fr-FR"/>
        </w:rPr>
        <w:t>:</w:t>
      </w:r>
      <w:proofErr w:type="gramEnd"/>
      <w:r w:rsidRPr="00C16D82">
        <w:rPr>
          <w:rFonts w:ascii="Arial Narrow" w:eastAsia="Times New Roman" w:hAnsi="Arial Narrow" w:cs="Arial"/>
          <w:b/>
          <w:bCs/>
          <w:color w:val="353535"/>
          <w:spacing w:val="6"/>
          <w:sz w:val="21"/>
          <w:szCs w:val="21"/>
          <w:lang w:eastAsia="fr-FR"/>
        </w:rPr>
        <w:br/>
      </w:r>
      <w:r w:rsidRPr="00C16D82">
        <w:rPr>
          <w:rFonts w:ascii="Arial Narrow" w:eastAsia="Times New Roman" w:hAnsi="Arial Narrow" w:cs="Arial"/>
          <w:color w:val="353535"/>
          <w:spacing w:val="6"/>
          <w:sz w:val="21"/>
          <w:szCs w:val="21"/>
          <w:lang w:eastAsia="fr-FR"/>
        </w:rPr>
        <w:t>Diplômé d’un master, d’une école supérieure ou d’une école d’ingénieur dans le domaine d’intervention, vous disposez d’une expérience sur un poste similaire. </w:t>
      </w:r>
      <w:r w:rsidRPr="00C16D82">
        <w:rPr>
          <w:rFonts w:ascii="Arial Narrow" w:eastAsia="Times New Roman" w:hAnsi="Arial Narrow" w:cs="Arial"/>
          <w:color w:val="353535"/>
          <w:spacing w:val="6"/>
          <w:sz w:val="21"/>
          <w:szCs w:val="21"/>
          <w:lang w:eastAsia="fr-FR"/>
        </w:rPr>
        <w:br/>
      </w:r>
      <w:r w:rsidRPr="00C16D82">
        <w:rPr>
          <w:rFonts w:ascii="Arial Narrow" w:eastAsia="Times New Roman" w:hAnsi="Arial Narrow" w:cs="Arial"/>
          <w:color w:val="353535"/>
          <w:spacing w:val="6"/>
          <w:sz w:val="21"/>
          <w:szCs w:val="21"/>
          <w:lang w:eastAsia="fr-FR"/>
        </w:rPr>
        <w:br/>
        <w:t>Vous maitrisez la méthodologie de projet et avez des aptitudes à participer à des activités transversales. Vous êtes force de propositions et votre rigueur et votre capacité d’organisation sont des qualités reconnues.</w:t>
      </w:r>
      <w:r w:rsidRPr="00C16D82">
        <w:rPr>
          <w:rFonts w:ascii="Arial Narrow" w:eastAsia="Times New Roman" w:hAnsi="Arial Narrow" w:cs="Arial"/>
          <w:color w:val="353535"/>
          <w:spacing w:val="6"/>
          <w:sz w:val="21"/>
          <w:szCs w:val="21"/>
          <w:lang w:eastAsia="fr-FR"/>
        </w:rPr>
        <w:br/>
      </w:r>
      <w:r w:rsidRPr="00C16D82">
        <w:rPr>
          <w:rFonts w:ascii="Arial Narrow" w:eastAsia="Times New Roman" w:hAnsi="Arial Narrow" w:cs="Arial"/>
          <w:color w:val="353535"/>
          <w:spacing w:val="6"/>
          <w:sz w:val="21"/>
          <w:szCs w:val="21"/>
          <w:lang w:eastAsia="fr-FR"/>
        </w:rPr>
        <w:lastRenderedPageBreak/>
        <w:br/>
        <w:t>Vous recherchez un poste qui allie travail en bureau et déplacement sur le terrain? Cet emploi est pour vous !</w:t>
      </w:r>
    </w:p>
    <w:p w:rsidR="00C16D82" w:rsidRPr="00C16D82" w:rsidRDefault="00C16D82" w:rsidP="00C16D82">
      <w:pPr>
        <w:shd w:val="clear" w:color="auto" w:fill="FFFFFF"/>
        <w:spacing w:after="150" w:line="240" w:lineRule="auto"/>
        <w:rPr>
          <w:rFonts w:ascii="Arial Narrow" w:eastAsia="Times New Roman" w:hAnsi="Arial Narrow" w:cs="Arial"/>
          <w:color w:val="353535"/>
          <w:spacing w:val="6"/>
          <w:sz w:val="21"/>
          <w:szCs w:val="21"/>
          <w:lang w:eastAsia="fr-FR"/>
        </w:rPr>
      </w:pPr>
      <w:r w:rsidRPr="00C16D82">
        <w:rPr>
          <w:rFonts w:ascii="Arial Narrow" w:eastAsia="Times New Roman" w:hAnsi="Arial Narrow" w:cs="Arial"/>
          <w:color w:val="353535"/>
          <w:spacing w:val="6"/>
          <w:sz w:val="21"/>
          <w:szCs w:val="21"/>
          <w:lang w:eastAsia="fr-FR"/>
        </w:rPr>
        <w:t>Venez rejoindre la direction des routes et de l'aménagement afin d'enrichir votre parcours professionnel et mettre à profit vos compétences et connaissances.</w:t>
      </w:r>
    </w:p>
    <w:p w:rsidR="00C16D82" w:rsidRPr="00C16D82" w:rsidRDefault="00C16D82" w:rsidP="00C16D82">
      <w:pPr>
        <w:shd w:val="clear" w:color="auto" w:fill="FFFFFF"/>
        <w:spacing w:after="150" w:line="240" w:lineRule="auto"/>
        <w:rPr>
          <w:rFonts w:ascii="Arial Narrow" w:eastAsia="Times New Roman" w:hAnsi="Arial Narrow" w:cs="Arial"/>
          <w:color w:val="353535"/>
          <w:spacing w:val="6"/>
          <w:sz w:val="21"/>
          <w:szCs w:val="21"/>
          <w:lang w:eastAsia="fr-FR"/>
        </w:rPr>
      </w:pPr>
      <w:r w:rsidRPr="00C16D82">
        <w:rPr>
          <w:rFonts w:ascii="Arial Narrow" w:eastAsia="Times New Roman" w:hAnsi="Arial Narrow" w:cs="Arial"/>
          <w:b/>
          <w:bCs/>
          <w:color w:val="353535"/>
          <w:spacing w:val="6"/>
          <w:sz w:val="21"/>
          <w:szCs w:val="21"/>
          <w:lang w:eastAsia="fr-FR"/>
        </w:rPr>
        <w:t>Conditions pour postuler :</w:t>
      </w:r>
    </w:p>
    <w:p w:rsidR="00C16D82" w:rsidRPr="00C16D82" w:rsidRDefault="00C16D82" w:rsidP="00C16D82">
      <w:pPr>
        <w:shd w:val="clear" w:color="auto" w:fill="FFFFFF"/>
        <w:spacing w:after="150" w:line="240" w:lineRule="auto"/>
        <w:rPr>
          <w:rFonts w:ascii="Arial Narrow" w:eastAsia="Times New Roman" w:hAnsi="Arial Narrow" w:cs="Arial"/>
          <w:color w:val="353535"/>
          <w:spacing w:val="6"/>
          <w:sz w:val="21"/>
          <w:szCs w:val="21"/>
          <w:lang w:eastAsia="fr-FR"/>
        </w:rPr>
      </w:pPr>
      <w:r w:rsidRPr="00C16D82">
        <w:rPr>
          <w:rFonts w:ascii="Arial Narrow" w:eastAsia="Times New Roman" w:hAnsi="Arial Narrow" w:cs="Arial"/>
          <w:color w:val="353535"/>
          <w:spacing w:val="6"/>
          <w:sz w:val="21"/>
          <w:szCs w:val="21"/>
          <w:lang w:eastAsia="fr-FR"/>
        </w:rPr>
        <w:t>Vous êtes fonctionnaire et relevez d'un grade correspondant au poste ou de catégorie A, ou  vous êtes lauréat(e) du concours d'ingénieur territorial  et vous êtes titulaire d'un diplôme scientifique et technique de niveau 7 en lien avec la nature du poste</w:t>
      </w:r>
    </w:p>
    <w:p w:rsidR="00C16D82" w:rsidRPr="00C16D82" w:rsidRDefault="00C16D82" w:rsidP="00C16D82">
      <w:pPr>
        <w:shd w:val="clear" w:color="auto" w:fill="FFFFFF"/>
        <w:spacing w:after="150" w:line="240" w:lineRule="auto"/>
        <w:rPr>
          <w:rFonts w:ascii="Arial Narrow" w:eastAsia="Times New Roman" w:hAnsi="Arial Narrow" w:cs="Arial"/>
          <w:color w:val="353535"/>
          <w:spacing w:val="6"/>
          <w:sz w:val="21"/>
          <w:szCs w:val="21"/>
          <w:lang w:eastAsia="fr-FR"/>
        </w:rPr>
      </w:pPr>
      <w:r w:rsidRPr="00C16D82">
        <w:rPr>
          <w:rFonts w:ascii="Arial Narrow" w:eastAsia="Times New Roman" w:hAnsi="Arial Narrow" w:cs="Arial"/>
          <w:color w:val="353535"/>
          <w:spacing w:val="6"/>
          <w:sz w:val="21"/>
          <w:szCs w:val="21"/>
          <w:lang w:eastAsia="fr-FR"/>
        </w:rPr>
        <w:t>Conformément à l’article 3-3, 2° de la loi n° 84-53 du 26 janvier 1984 portant dispositions statutaires relatives à la fonction publique territoriale et sous réserve de l’application de la réglementation statutaire dans le cadre des recrutements sur emploi permanent, ce poste peut être accessible au recrutement contractuel pour une durée de 3 ans  qui a vocation à être renouvelé dans la limite de 6 ans et peut conduire à l’octroi d’un CDI à l’issue.</w:t>
      </w:r>
    </w:p>
    <w:p w:rsidR="00C16D82" w:rsidRPr="00C16D82" w:rsidRDefault="00C16D82" w:rsidP="00C16D82">
      <w:pPr>
        <w:shd w:val="clear" w:color="auto" w:fill="FFFFFF"/>
        <w:spacing w:after="150" w:line="240" w:lineRule="auto"/>
        <w:rPr>
          <w:rFonts w:ascii="Arial Narrow" w:eastAsia="Times New Roman" w:hAnsi="Arial Narrow" w:cs="Arial"/>
          <w:color w:val="353535"/>
          <w:spacing w:val="6"/>
          <w:sz w:val="21"/>
          <w:szCs w:val="21"/>
          <w:lang w:eastAsia="fr-FR"/>
        </w:rPr>
      </w:pPr>
      <w:r w:rsidRPr="00C16D82">
        <w:rPr>
          <w:rFonts w:ascii="Arial Narrow" w:eastAsia="Times New Roman" w:hAnsi="Arial Narrow" w:cs="Arial"/>
          <w:color w:val="353535"/>
          <w:spacing w:val="6"/>
          <w:sz w:val="21"/>
          <w:szCs w:val="21"/>
          <w:lang w:eastAsia="fr-FR"/>
        </w:rPr>
        <w:t>Votre candidature en ligne, à l'attention du Président du Conseil départemental, devra comporter </w:t>
      </w:r>
      <w:r w:rsidRPr="00C16D82">
        <w:rPr>
          <w:rFonts w:ascii="Arial Narrow" w:eastAsia="Times New Roman" w:hAnsi="Arial Narrow" w:cs="Arial"/>
          <w:b/>
          <w:bCs/>
          <w:color w:val="353535"/>
          <w:spacing w:val="6"/>
          <w:sz w:val="21"/>
          <w:szCs w:val="21"/>
          <w:u w:val="single"/>
          <w:lang w:eastAsia="fr-FR"/>
        </w:rPr>
        <w:t>un CV, une lettre de motivation et la copie de votre diplôme</w:t>
      </w:r>
      <w:r w:rsidRPr="00C16D82">
        <w:rPr>
          <w:rFonts w:ascii="Arial Narrow" w:eastAsia="Times New Roman" w:hAnsi="Arial Narrow" w:cs="Arial"/>
          <w:color w:val="353535"/>
          <w:spacing w:val="6"/>
          <w:sz w:val="21"/>
          <w:szCs w:val="21"/>
          <w:lang w:eastAsia="fr-FR"/>
        </w:rPr>
        <w:t>. Pour les candidats </w:t>
      </w:r>
      <w:r w:rsidRPr="00C16D82">
        <w:rPr>
          <w:rFonts w:ascii="Arial Narrow" w:eastAsia="Times New Roman" w:hAnsi="Arial Narrow" w:cs="Arial"/>
          <w:b/>
          <w:bCs/>
          <w:color w:val="353535"/>
          <w:spacing w:val="6"/>
          <w:sz w:val="21"/>
          <w:szCs w:val="21"/>
          <w:lang w:eastAsia="fr-FR"/>
        </w:rPr>
        <w:t>titulaires externes</w:t>
      </w:r>
      <w:r w:rsidRPr="00C16D82">
        <w:rPr>
          <w:rFonts w:ascii="Arial Narrow" w:eastAsia="Times New Roman" w:hAnsi="Arial Narrow" w:cs="Arial"/>
          <w:color w:val="353535"/>
          <w:spacing w:val="6"/>
          <w:sz w:val="21"/>
          <w:szCs w:val="21"/>
          <w:lang w:eastAsia="fr-FR"/>
        </w:rPr>
        <w:t>, </w:t>
      </w:r>
      <w:r w:rsidRPr="00C16D82">
        <w:rPr>
          <w:rFonts w:ascii="Arial Narrow" w:eastAsia="Times New Roman" w:hAnsi="Arial Narrow" w:cs="Arial"/>
          <w:b/>
          <w:bCs/>
          <w:color w:val="353535"/>
          <w:spacing w:val="6"/>
          <w:sz w:val="21"/>
          <w:szCs w:val="21"/>
          <w:u w:val="single"/>
          <w:lang w:eastAsia="fr-FR"/>
        </w:rPr>
        <w:t xml:space="preserve">transmettre obligatoirement votre dernier arrêté de situation administrative ou votre attestation d'inscription sur la liste d'aptitude au </w:t>
      </w:r>
      <w:proofErr w:type="gramStart"/>
      <w:r w:rsidRPr="00C16D82">
        <w:rPr>
          <w:rFonts w:ascii="Arial Narrow" w:eastAsia="Times New Roman" w:hAnsi="Arial Narrow" w:cs="Arial"/>
          <w:b/>
          <w:bCs/>
          <w:color w:val="353535"/>
          <w:spacing w:val="6"/>
          <w:sz w:val="21"/>
          <w:szCs w:val="21"/>
          <w:u w:val="single"/>
          <w:lang w:eastAsia="fr-FR"/>
        </w:rPr>
        <w:t>concours</w:t>
      </w:r>
      <w:r w:rsidRPr="00C16D82">
        <w:rPr>
          <w:rFonts w:ascii="Arial Narrow" w:eastAsia="Times New Roman" w:hAnsi="Arial Narrow" w:cs="Arial"/>
          <w:color w:val="353535"/>
          <w:spacing w:val="6"/>
          <w:sz w:val="21"/>
          <w:szCs w:val="21"/>
          <w:u w:val="single"/>
          <w:lang w:eastAsia="fr-FR"/>
        </w:rPr>
        <w:t> </w:t>
      </w:r>
      <w:r w:rsidRPr="00C16D82">
        <w:rPr>
          <w:rFonts w:ascii="Arial Narrow" w:eastAsia="Times New Roman" w:hAnsi="Arial Narrow" w:cs="Arial"/>
          <w:color w:val="353535"/>
          <w:spacing w:val="6"/>
          <w:sz w:val="21"/>
          <w:szCs w:val="21"/>
          <w:lang w:eastAsia="fr-FR"/>
        </w:rPr>
        <w:t>.</w:t>
      </w:r>
      <w:proofErr w:type="gramEnd"/>
    </w:p>
    <w:p w:rsidR="00C16D82" w:rsidRPr="00C16D82" w:rsidRDefault="00C16D82" w:rsidP="00C16D82">
      <w:pPr>
        <w:shd w:val="clear" w:color="auto" w:fill="FFFFFF"/>
        <w:spacing w:after="150" w:line="240" w:lineRule="auto"/>
        <w:rPr>
          <w:rFonts w:ascii="Arial Narrow" w:eastAsia="Times New Roman" w:hAnsi="Arial Narrow" w:cs="Arial"/>
          <w:color w:val="353535"/>
          <w:spacing w:val="6"/>
          <w:sz w:val="21"/>
          <w:szCs w:val="21"/>
          <w:lang w:eastAsia="fr-FR"/>
        </w:rPr>
      </w:pPr>
      <w:r w:rsidRPr="00C16D82">
        <w:rPr>
          <w:rFonts w:ascii="Arial Narrow" w:eastAsia="Times New Roman" w:hAnsi="Arial Narrow" w:cs="Arial"/>
          <w:b/>
          <w:bCs/>
          <w:color w:val="353535"/>
          <w:spacing w:val="6"/>
          <w:sz w:val="21"/>
          <w:szCs w:val="21"/>
          <w:u w:val="single"/>
          <w:lang w:eastAsia="fr-FR"/>
        </w:rPr>
        <w:t>Tout dossier incomplet ne pourra être examiné</w:t>
      </w:r>
      <w:r w:rsidRPr="00C16D82">
        <w:rPr>
          <w:rFonts w:ascii="Arial Narrow" w:eastAsia="Times New Roman" w:hAnsi="Arial Narrow" w:cs="Arial"/>
          <w:color w:val="353535"/>
          <w:spacing w:val="6"/>
          <w:sz w:val="21"/>
          <w:szCs w:val="21"/>
          <w:u w:val="single"/>
          <w:lang w:eastAsia="fr-FR"/>
        </w:rPr>
        <w:t>.</w:t>
      </w:r>
    </w:p>
    <w:p w:rsidR="00C16D82" w:rsidRPr="00C16D82" w:rsidRDefault="00C16D82" w:rsidP="00C16D82">
      <w:pPr>
        <w:shd w:val="clear" w:color="auto" w:fill="FFFFFF"/>
        <w:spacing w:after="150" w:line="240" w:lineRule="auto"/>
        <w:rPr>
          <w:rFonts w:ascii="Arial Narrow" w:eastAsia="Times New Roman" w:hAnsi="Arial Narrow" w:cs="Arial"/>
          <w:color w:val="353535"/>
          <w:spacing w:val="6"/>
          <w:sz w:val="21"/>
          <w:szCs w:val="21"/>
          <w:lang w:eastAsia="fr-FR"/>
        </w:rPr>
      </w:pPr>
      <w:r w:rsidRPr="00C16D82">
        <w:rPr>
          <w:rFonts w:ascii="Arial Narrow" w:eastAsia="Times New Roman" w:hAnsi="Arial Narrow" w:cs="Arial"/>
          <w:color w:val="353535"/>
          <w:spacing w:val="6"/>
          <w:sz w:val="21"/>
          <w:szCs w:val="21"/>
          <w:lang w:eastAsia="fr-FR"/>
        </w:rPr>
        <w:t>Recrutement par application de la loi relative aux personnes en situation de handicap (bénéficiaires de l'obligation d'emploi). Collectivité investie dans l'accompagnement des </w:t>
      </w:r>
      <w:r w:rsidRPr="00C16D82">
        <w:rPr>
          <w:rFonts w:ascii="Arial Narrow" w:eastAsia="Times New Roman" w:hAnsi="Arial Narrow" w:cs="Arial"/>
          <w:color w:val="353535"/>
          <w:spacing w:val="6"/>
          <w:sz w:val="21"/>
          <w:szCs w:val="21"/>
          <w:u w:val="single"/>
          <w:lang w:eastAsia="fr-FR"/>
        </w:rPr>
        <w:t>collaborateurs reconnus travailleurs handicapés.</w:t>
      </w:r>
    </w:p>
    <w:p w:rsidR="00C16D82" w:rsidRPr="00C16D82" w:rsidRDefault="00C16D82" w:rsidP="00C16D82">
      <w:pPr>
        <w:shd w:val="clear" w:color="auto" w:fill="FFFFFF"/>
        <w:spacing w:after="150" w:line="240" w:lineRule="auto"/>
        <w:rPr>
          <w:rFonts w:ascii="Arial Narrow" w:eastAsia="Times New Roman" w:hAnsi="Arial Narrow" w:cs="Arial"/>
          <w:color w:val="353535"/>
          <w:spacing w:val="6"/>
          <w:sz w:val="21"/>
          <w:szCs w:val="21"/>
          <w:lang w:eastAsia="fr-FR"/>
        </w:rPr>
      </w:pPr>
      <w:r w:rsidRPr="00C16D82">
        <w:rPr>
          <w:rFonts w:ascii="Arial Narrow" w:eastAsia="Times New Roman" w:hAnsi="Arial Narrow" w:cs="Arial"/>
          <w:b/>
          <w:bCs/>
          <w:color w:val="353535"/>
          <w:spacing w:val="6"/>
          <w:sz w:val="21"/>
          <w:szCs w:val="21"/>
          <w:lang w:eastAsia="fr-FR"/>
        </w:rPr>
        <w:t>Renseignements complémentaires auprès de:</w:t>
      </w:r>
      <w:r w:rsidRPr="00C16D82">
        <w:rPr>
          <w:rFonts w:ascii="Arial Narrow" w:eastAsia="Times New Roman" w:hAnsi="Arial Narrow" w:cs="Arial"/>
          <w:color w:val="353535"/>
          <w:spacing w:val="6"/>
          <w:sz w:val="21"/>
          <w:szCs w:val="21"/>
          <w:lang w:eastAsia="fr-FR"/>
        </w:rPr>
        <w:t> M.DOMANIECKI Xavier, directeur des routes et de l'aménagement (02 97 54 83 60) et M. CRENN Gwenaël, responsable du service grands travaux neufs ouvrages d'art (02 97 69 50 11).</w:t>
      </w:r>
    </w:p>
    <w:p w:rsidR="00C16D82" w:rsidRPr="00C16D82" w:rsidRDefault="00C16D82" w:rsidP="00C16D82">
      <w:pPr>
        <w:shd w:val="clear" w:color="auto" w:fill="FFFFFF"/>
        <w:spacing w:after="150" w:line="240" w:lineRule="auto"/>
        <w:rPr>
          <w:rFonts w:ascii="Arial Narrow" w:eastAsia="Times New Roman" w:hAnsi="Arial Narrow" w:cs="Arial"/>
          <w:color w:val="353535"/>
          <w:spacing w:val="6"/>
          <w:sz w:val="21"/>
          <w:szCs w:val="21"/>
          <w:lang w:eastAsia="fr-FR"/>
        </w:rPr>
      </w:pPr>
      <w:r w:rsidRPr="00C16D82">
        <w:rPr>
          <w:rFonts w:ascii="Arial Narrow" w:eastAsia="Times New Roman" w:hAnsi="Arial Narrow" w:cs="Arial"/>
          <w:color w:val="353535"/>
          <w:spacing w:val="6"/>
          <w:sz w:val="21"/>
          <w:szCs w:val="21"/>
          <w:lang w:eastAsia="fr-FR"/>
        </w:rPr>
        <w:t> </w:t>
      </w:r>
    </w:p>
    <w:p w:rsidR="00C16D82" w:rsidRPr="00C16D82" w:rsidRDefault="00C16D82" w:rsidP="00C16D82">
      <w:pPr>
        <w:shd w:val="clear" w:color="auto" w:fill="FFFFFF"/>
        <w:spacing w:after="0" w:line="240" w:lineRule="auto"/>
        <w:rPr>
          <w:rFonts w:ascii="Arial Narrow" w:eastAsia="Times New Roman" w:hAnsi="Arial Narrow" w:cs="Arial"/>
          <w:color w:val="353535"/>
          <w:spacing w:val="6"/>
          <w:sz w:val="21"/>
          <w:szCs w:val="21"/>
          <w:lang w:eastAsia="fr-FR"/>
        </w:rPr>
      </w:pPr>
      <w:hyperlink r:id="rId4" w:history="1">
        <w:r w:rsidRPr="00C16D82">
          <w:rPr>
            <w:rFonts w:ascii="Arial Narrow" w:eastAsia="Times New Roman" w:hAnsi="Arial Narrow" w:cs="Arial"/>
            <w:color w:val="FFFFFF"/>
            <w:spacing w:val="6"/>
            <w:sz w:val="21"/>
            <w:szCs w:val="21"/>
            <w:bdr w:val="single" w:sz="6" w:space="5" w:color="003C69" w:frame="1"/>
            <w:shd w:val="clear" w:color="auto" w:fill="003C69"/>
            <w:lang w:eastAsia="fr-FR"/>
          </w:rPr>
          <w:t>Retour</w:t>
        </w:r>
      </w:hyperlink>
    </w:p>
    <w:p w:rsidR="00C16D82" w:rsidRPr="00C16D82" w:rsidRDefault="00C16D82" w:rsidP="00C16D82">
      <w:pPr>
        <w:shd w:val="clear" w:color="auto" w:fill="FFFFFF"/>
        <w:spacing w:after="0" w:line="240" w:lineRule="auto"/>
        <w:rPr>
          <w:rFonts w:ascii="Arial Narrow" w:eastAsia="Times New Roman" w:hAnsi="Arial Narrow" w:cs="Arial"/>
          <w:color w:val="353535"/>
          <w:spacing w:val="6"/>
          <w:sz w:val="21"/>
          <w:szCs w:val="21"/>
          <w:lang w:eastAsia="fr-FR"/>
        </w:rPr>
      </w:pPr>
      <w:r w:rsidRPr="00C16D82">
        <w:rPr>
          <w:rFonts w:ascii="Arial Narrow" w:eastAsia="Times New Roman" w:hAnsi="Arial Narrow" w:cs="Arial"/>
          <w:noProof/>
          <w:color w:val="353535"/>
          <w:spacing w:val="6"/>
          <w:sz w:val="21"/>
          <w:szCs w:val="21"/>
          <w:lang w:eastAsia="fr-FR"/>
        </w:rPr>
        <w:drawing>
          <wp:inline distT="0" distB="0" distL="0" distR="0">
            <wp:extent cx="9525" cy="9525"/>
            <wp:effectExtent l="0" t="0" r="0" b="0"/>
            <wp:docPr id="1" name="Image 1" descr="https://intranet.morbihan.gestmax.fr/?v=1528&amp;j=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morbihan.gestmax.fr/?v=1528&amp;j=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16D82">
        <w:rPr>
          <w:rFonts w:ascii="Arial Narrow" w:eastAsia="Times New Roman" w:hAnsi="Arial Narrow" w:cs="Arial"/>
          <w:color w:val="353535"/>
          <w:spacing w:val="6"/>
          <w:sz w:val="21"/>
          <w:szCs w:val="21"/>
          <w:lang w:eastAsia="fr-FR"/>
        </w:rPr>
        <w:t> </w:t>
      </w:r>
      <w:hyperlink r:id="rId6" w:history="1">
        <w:r w:rsidRPr="00C16D82">
          <w:rPr>
            <w:rFonts w:ascii="Arial Narrow" w:eastAsia="Times New Roman" w:hAnsi="Arial Narrow" w:cs="Arial"/>
            <w:color w:val="FFFFFF"/>
            <w:spacing w:val="6"/>
            <w:sz w:val="21"/>
            <w:szCs w:val="21"/>
            <w:bdr w:val="single" w:sz="6" w:space="5" w:color="003C69" w:frame="1"/>
            <w:shd w:val="clear" w:color="auto" w:fill="003C69"/>
            <w:lang w:eastAsia="fr-FR"/>
          </w:rPr>
          <w:t>Postuler</w:t>
        </w:r>
      </w:hyperlink>
    </w:p>
    <w:p w:rsidR="00686D5F" w:rsidRPr="00C16D82" w:rsidRDefault="00686D5F">
      <w:pPr>
        <w:rPr>
          <w:rFonts w:ascii="Arial Narrow" w:hAnsi="Arial Narrow"/>
        </w:rPr>
      </w:pPr>
    </w:p>
    <w:sectPr w:rsidR="00686D5F" w:rsidRPr="00C16D82" w:rsidSect="00C16D82">
      <w:pgSz w:w="11906" w:h="16838"/>
      <w:pgMar w:top="0"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D82"/>
    <w:rsid w:val="00686D5F"/>
    <w:rsid w:val="00C16D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5154D-DF28-4EDB-A44B-BA79EEF28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C16D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16D82"/>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C16D82"/>
    <w:rPr>
      <w:b/>
      <w:bCs/>
    </w:rPr>
  </w:style>
  <w:style w:type="paragraph" w:styleId="NormalWeb">
    <w:name w:val="Normal (Web)"/>
    <w:basedOn w:val="Normal"/>
    <w:uiPriority w:val="99"/>
    <w:semiHidden/>
    <w:unhideWhenUsed/>
    <w:rsid w:val="00C16D8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16D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717798">
      <w:bodyDiv w:val="1"/>
      <w:marLeft w:val="0"/>
      <w:marRight w:val="0"/>
      <w:marTop w:val="0"/>
      <w:marBottom w:val="0"/>
      <w:divBdr>
        <w:top w:val="none" w:sz="0" w:space="0" w:color="auto"/>
        <w:left w:val="none" w:sz="0" w:space="0" w:color="auto"/>
        <w:bottom w:val="none" w:sz="0" w:space="0" w:color="auto"/>
        <w:right w:val="none" w:sz="0" w:space="0" w:color="auto"/>
      </w:divBdr>
      <w:divsChild>
        <w:div w:id="941382182">
          <w:marLeft w:val="0"/>
          <w:marRight w:val="0"/>
          <w:marTop w:val="0"/>
          <w:marBottom w:val="150"/>
          <w:divBdr>
            <w:top w:val="none" w:sz="0" w:space="0" w:color="auto"/>
            <w:left w:val="none" w:sz="0" w:space="0" w:color="auto"/>
            <w:bottom w:val="none" w:sz="0" w:space="0" w:color="auto"/>
            <w:right w:val="none" w:sz="0" w:space="0" w:color="auto"/>
          </w:divBdr>
        </w:div>
        <w:div w:id="805051427">
          <w:marLeft w:val="-225"/>
          <w:marRight w:val="-225"/>
          <w:marTop w:val="0"/>
          <w:marBottom w:val="0"/>
          <w:divBdr>
            <w:top w:val="none" w:sz="0" w:space="0" w:color="auto"/>
            <w:left w:val="none" w:sz="0" w:space="0" w:color="auto"/>
            <w:bottom w:val="none" w:sz="0" w:space="0" w:color="auto"/>
            <w:right w:val="none" w:sz="0" w:space="0" w:color="auto"/>
          </w:divBdr>
          <w:divsChild>
            <w:div w:id="31927452">
              <w:marLeft w:val="0"/>
              <w:marRight w:val="0"/>
              <w:marTop w:val="0"/>
              <w:marBottom w:val="0"/>
              <w:divBdr>
                <w:top w:val="none" w:sz="0" w:space="0" w:color="auto"/>
                <w:left w:val="none" w:sz="0" w:space="0" w:color="auto"/>
                <w:bottom w:val="none" w:sz="0" w:space="0" w:color="auto"/>
                <w:right w:val="none" w:sz="0" w:space="0" w:color="auto"/>
              </w:divBdr>
            </w:div>
            <w:div w:id="2052260771">
              <w:marLeft w:val="0"/>
              <w:marRight w:val="0"/>
              <w:marTop w:val="0"/>
              <w:marBottom w:val="0"/>
              <w:divBdr>
                <w:top w:val="none" w:sz="0" w:space="0" w:color="auto"/>
                <w:left w:val="none" w:sz="0" w:space="0" w:color="auto"/>
                <w:bottom w:val="none" w:sz="0" w:space="0" w:color="auto"/>
                <w:right w:val="none" w:sz="0" w:space="0" w:color="auto"/>
              </w:divBdr>
            </w:div>
            <w:div w:id="499270772">
              <w:marLeft w:val="0"/>
              <w:marRight w:val="0"/>
              <w:marTop w:val="0"/>
              <w:marBottom w:val="0"/>
              <w:divBdr>
                <w:top w:val="none" w:sz="0" w:space="0" w:color="auto"/>
                <w:left w:val="none" w:sz="0" w:space="0" w:color="auto"/>
                <w:bottom w:val="none" w:sz="0" w:space="0" w:color="auto"/>
                <w:right w:val="none" w:sz="0" w:space="0" w:color="auto"/>
              </w:divBdr>
            </w:div>
            <w:div w:id="1128016254">
              <w:marLeft w:val="0"/>
              <w:marRight w:val="0"/>
              <w:marTop w:val="0"/>
              <w:marBottom w:val="0"/>
              <w:divBdr>
                <w:top w:val="none" w:sz="0" w:space="0" w:color="auto"/>
                <w:left w:val="none" w:sz="0" w:space="0" w:color="auto"/>
                <w:bottom w:val="none" w:sz="0" w:space="0" w:color="auto"/>
                <w:right w:val="none" w:sz="0" w:space="0" w:color="auto"/>
              </w:divBdr>
            </w:div>
            <w:div w:id="1414012003">
              <w:marLeft w:val="0"/>
              <w:marRight w:val="0"/>
              <w:marTop w:val="0"/>
              <w:marBottom w:val="0"/>
              <w:divBdr>
                <w:top w:val="none" w:sz="0" w:space="0" w:color="auto"/>
                <w:left w:val="none" w:sz="0" w:space="0" w:color="auto"/>
                <w:bottom w:val="none" w:sz="0" w:space="0" w:color="auto"/>
                <w:right w:val="none" w:sz="0" w:space="0" w:color="auto"/>
              </w:divBdr>
            </w:div>
            <w:div w:id="542136493">
              <w:marLeft w:val="0"/>
              <w:marRight w:val="0"/>
              <w:marTop w:val="0"/>
              <w:marBottom w:val="0"/>
              <w:divBdr>
                <w:top w:val="none" w:sz="0" w:space="0" w:color="auto"/>
                <w:left w:val="none" w:sz="0" w:space="0" w:color="auto"/>
                <w:bottom w:val="none" w:sz="0" w:space="0" w:color="auto"/>
                <w:right w:val="none" w:sz="0" w:space="0" w:color="auto"/>
              </w:divBdr>
            </w:div>
            <w:div w:id="2086409942">
              <w:marLeft w:val="0"/>
              <w:marRight w:val="0"/>
              <w:marTop w:val="0"/>
              <w:marBottom w:val="0"/>
              <w:divBdr>
                <w:top w:val="none" w:sz="0" w:space="0" w:color="auto"/>
                <w:left w:val="none" w:sz="0" w:space="0" w:color="auto"/>
                <w:bottom w:val="none" w:sz="0" w:space="0" w:color="auto"/>
                <w:right w:val="none" w:sz="0" w:space="0" w:color="auto"/>
              </w:divBdr>
            </w:div>
            <w:div w:id="646279540">
              <w:marLeft w:val="0"/>
              <w:marRight w:val="0"/>
              <w:marTop w:val="0"/>
              <w:marBottom w:val="0"/>
              <w:divBdr>
                <w:top w:val="none" w:sz="0" w:space="0" w:color="auto"/>
                <w:left w:val="none" w:sz="0" w:space="0" w:color="auto"/>
                <w:bottom w:val="none" w:sz="0" w:space="0" w:color="auto"/>
                <w:right w:val="none" w:sz="0" w:space="0" w:color="auto"/>
              </w:divBdr>
            </w:div>
            <w:div w:id="607352061">
              <w:marLeft w:val="0"/>
              <w:marRight w:val="0"/>
              <w:marTop w:val="0"/>
              <w:marBottom w:val="0"/>
              <w:divBdr>
                <w:top w:val="none" w:sz="0" w:space="0" w:color="auto"/>
                <w:left w:val="none" w:sz="0" w:space="0" w:color="auto"/>
                <w:bottom w:val="none" w:sz="0" w:space="0" w:color="auto"/>
                <w:right w:val="none" w:sz="0" w:space="0" w:color="auto"/>
              </w:divBdr>
            </w:div>
          </w:divsChild>
        </w:div>
        <w:div w:id="1751534726">
          <w:marLeft w:val="0"/>
          <w:marRight w:val="0"/>
          <w:marTop w:val="0"/>
          <w:marBottom w:val="0"/>
          <w:divBdr>
            <w:top w:val="none" w:sz="0" w:space="0" w:color="auto"/>
            <w:left w:val="none" w:sz="0" w:space="0" w:color="auto"/>
            <w:bottom w:val="none" w:sz="0" w:space="0" w:color="auto"/>
            <w:right w:val="none" w:sz="0" w:space="0" w:color="auto"/>
          </w:divBdr>
        </w:div>
        <w:div w:id="1149664445">
          <w:marLeft w:val="0"/>
          <w:marRight w:val="0"/>
          <w:marTop w:val="0"/>
          <w:marBottom w:val="0"/>
          <w:divBdr>
            <w:top w:val="none" w:sz="0" w:space="0" w:color="auto"/>
            <w:left w:val="none" w:sz="0" w:space="0" w:color="auto"/>
            <w:bottom w:val="none" w:sz="0" w:space="0" w:color="auto"/>
            <w:right w:val="none" w:sz="0" w:space="0" w:color="auto"/>
          </w:divBdr>
        </w:div>
        <w:div w:id="103041585">
          <w:marLeft w:val="0"/>
          <w:marRight w:val="0"/>
          <w:marTop w:val="0"/>
          <w:marBottom w:val="0"/>
          <w:divBdr>
            <w:top w:val="none" w:sz="0" w:space="0" w:color="auto"/>
            <w:left w:val="none" w:sz="0" w:space="0" w:color="auto"/>
            <w:bottom w:val="none" w:sz="0" w:space="0" w:color="auto"/>
            <w:right w:val="none" w:sz="0" w:space="0" w:color="auto"/>
          </w:divBdr>
        </w:div>
        <w:div w:id="1654410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ranet.morbihan.gestmax.fr/apply/1528/3/chef-de-pole-ouvrages-d-art-gestion-du-patrimoine-h-f" TargetMode="External"/><Relationship Id="rId5" Type="http://schemas.openxmlformats.org/officeDocument/2006/relationships/image" Target="media/image1.gif"/><Relationship Id="rId4" Type="http://schemas.openxmlformats.org/officeDocument/2006/relationships/hyperlink" Target="javascript:history.back()"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1773</Words>
  <Characters>9757</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CONSEIL DEPARTEMENTAL 56</Company>
  <LinksUpToDate>false</LinksUpToDate>
  <CharactersWithSpaces>11507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AMIEL Julien</dc:creator>
  <cp:keywords/>
  <dc:description/>
  <cp:lastModifiedBy>AMIEL Julien</cp:lastModifiedBy>
  <cp:revision>1</cp:revision>
  <dcterms:created xsi:type="dcterms:W3CDTF">2022-08-25T13:16:00Z</dcterms:created>
  <dcterms:modified xsi:type="dcterms:W3CDTF">2022-08-25T13:18:00Z</dcterms:modified>
</cp:coreProperties>
</file>