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24200" w14:textId="77777777" w:rsidR="00904D60" w:rsidRDefault="005156A4" w:rsidP="007D2056">
      <w:pPr>
        <w:jc w:val="left"/>
        <w:rPr>
          <w:b/>
          <w:sz w:val="24"/>
          <w:szCs w:val="24"/>
        </w:rPr>
      </w:pPr>
      <w:r>
        <w:rPr>
          <w:noProof/>
          <w:lang w:eastAsia="fr-FR"/>
        </w:rPr>
        <w:drawing>
          <wp:inline distT="0" distB="0" distL="0" distR="0" wp14:anchorId="5B733DEA" wp14:editId="03EB5B8B">
            <wp:extent cx="1276350" cy="776616"/>
            <wp:effectExtent l="0" t="0" r="0" b="0"/>
            <wp:docPr id="2" name="Image 2" descr="T:\Com\LOGOS\CACPB\CPDB-AGGLO_FOND-BLANC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om\LOGOS\CACPB\CPDB-AGGLO_FOND-BLANC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8981" cy="778217"/>
                    </a:xfrm>
                    <a:prstGeom prst="rect">
                      <a:avLst/>
                    </a:prstGeom>
                    <a:noFill/>
                    <a:ln>
                      <a:noFill/>
                    </a:ln>
                  </pic:spPr>
                </pic:pic>
              </a:graphicData>
            </a:graphic>
          </wp:inline>
        </w:drawing>
      </w:r>
      <w:r w:rsidR="007D2056">
        <w:rPr>
          <w:b/>
          <w:sz w:val="24"/>
          <w:szCs w:val="24"/>
        </w:rPr>
        <w:tab/>
      </w:r>
      <w:r w:rsidR="007D2056">
        <w:rPr>
          <w:b/>
          <w:sz w:val="24"/>
          <w:szCs w:val="24"/>
        </w:rPr>
        <w:tab/>
      </w:r>
    </w:p>
    <w:p w14:paraId="2F9660B1" w14:textId="77777777" w:rsidR="00CC1A08" w:rsidRDefault="00CC1A08" w:rsidP="00904D60">
      <w:pPr>
        <w:ind w:left="-142" w:firstLine="426"/>
        <w:rPr>
          <w:b/>
          <w:sz w:val="24"/>
          <w:szCs w:val="24"/>
        </w:rPr>
      </w:pPr>
      <w:r>
        <w:rPr>
          <w:b/>
          <w:sz w:val="24"/>
          <w:szCs w:val="24"/>
        </w:rPr>
        <w:t xml:space="preserve">Fiche de poste </w:t>
      </w:r>
    </w:p>
    <w:p w14:paraId="4B5C1B67" w14:textId="27136F02" w:rsidR="007D2056" w:rsidRDefault="00EA348D" w:rsidP="00904D60">
      <w:pPr>
        <w:ind w:left="-142" w:firstLine="426"/>
        <w:rPr>
          <w:b/>
          <w:sz w:val="24"/>
          <w:szCs w:val="24"/>
        </w:rPr>
      </w:pPr>
      <w:r>
        <w:rPr>
          <w:b/>
          <w:sz w:val="24"/>
          <w:szCs w:val="24"/>
        </w:rPr>
        <w:t>Conseiller(ère) numérique</w:t>
      </w:r>
    </w:p>
    <w:p w14:paraId="5B733D9B" w14:textId="77777777" w:rsidR="00246749" w:rsidRDefault="00246749"/>
    <w:p w14:paraId="647C1A36" w14:textId="77777777" w:rsidR="00B61330" w:rsidRDefault="00B61330" w:rsidP="00302984">
      <w:pPr>
        <w:jc w:val="both"/>
      </w:pPr>
    </w:p>
    <w:p w14:paraId="54C5D5A7" w14:textId="689207A0" w:rsidR="00302984" w:rsidRDefault="00302984" w:rsidP="00302984">
      <w:pPr>
        <w:jc w:val="both"/>
      </w:pPr>
    </w:p>
    <w:p w14:paraId="5B733D9D" w14:textId="77777777" w:rsidR="00260004" w:rsidRDefault="00260004"/>
    <w:p w14:paraId="5B733D9E" w14:textId="77777777" w:rsidR="00246749" w:rsidRPr="000D7AAC" w:rsidRDefault="005F7B56" w:rsidP="005F7B56">
      <w:pPr>
        <w:pBdr>
          <w:top w:val="single" w:sz="4" w:space="1" w:color="auto"/>
          <w:left w:val="single" w:sz="4" w:space="4" w:color="auto"/>
          <w:bottom w:val="single" w:sz="4" w:space="1" w:color="auto"/>
          <w:right w:val="single" w:sz="4" w:space="4" w:color="auto"/>
        </w:pBdr>
        <w:rPr>
          <w:b/>
          <w:sz w:val="24"/>
          <w:szCs w:val="24"/>
        </w:rPr>
      </w:pPr>
      <w:r w:rsidRPr="000D7AAC">
        <w:rPr>
          <w:b/>
          <w:sz w:val="24"/>
          <w:szCs w:val="24"/>
        </w:rPr>
        <w:t>Mission</w:t>
      </w:r>
      <w:r w:rsidR="00DF3C28" w:rsidRPr="000D7AAC">
        <w:rPr>
          <w:b/>
          <w:sz w:val="24"/>
          <w:szCs w:val="24"/>
        </w:rPr>
        <w:t>s</w:t>
      </w:r>
      <w:r w:rsidRPr="000D7AAC">
        <w:rPr>
          <w:b/>
          <w:sz w:val="24"/>
          <w:szCs w:val="24"/>
        </w:rPr>
        <w:t xml:space="preserve"> principale</w:t>
      </w:r>
      <w:r w:rsidR="00DF3C28" w:rsidRPr="000D7AAC">
        <w:rPr>
          <w:b/>
          <w:sz w:val="24"/>
          <w:szCs w:val="24"/>
        </w:rPr>
        <w:t>s</w:t>
      </w:r>
      <w:r w:rsidRPr="000D7AAC">
        <w:rPr>
          <w:b/>
          <w:sz w:val="24"/>
          <w:szCs w:val="24"/>
        </w:rPr>
        <w:t xml:space="preserve"> du poste </w:t>
      </w:r>
    </w:p>
    <w:p w14:paraId="5B733D9F" w14:textId="77777777" w:rsidR="00C81A68" w:rsidRDefault="00C81A68" w:rsidP="00C81A68">
      <w:pPr>
        <w:jc w:val="both"/>
      </w:pPr>
    </w:p>
    <w:p w14:paraId="5B733DA0" w14:textId="41C84577" w:rsidR="00E5703B" w:rsidRDefault="00957CEC" w:rsidP="003F1E24">
      <w:pPr>
        <w:pStyle w:val="Paragraphedeliste"/>
        <w:numPr>
          <w:ilvl w:val="0"/>
          <w:numId w:val="9"/>
        </w:numPr>
        <w:jc w:val="both"/>
      </w:pPr>
      <w:r>
        <w:t>Accompagnement</w:t>
      </w:r>
      <w:r w:rsidR="00680613">
        <w:t xml:space="preserve"> </w:t>
      </w:r>
      <w:r>
        <w:t xml:space="preserve">des usagers dans leurs usages quotidiens </w:t>
      </w:r>
      <w:r w:rsidR="00BC1793">
        <w:t xml:space="preserve">du numérique </w:t>
      </w:r>
    </w:p>
    <w:p w14:paraId="5B733DA1" w14:textId="6CF66A09" w:rsidR="004E6A46" w:rsidRDefault="00BC1793" w:rsidP="003F1E24">
      <w:pPr>
        <w:pStyle w:val="Paragraphedeliste"/>
        <w:numPr>
          <w:ilvl w:val="0"/>
          <w:numId w:val="9"/>
        </w:numPr>
        <w:jc w:val="both"/>
      </w:pPr>
      <w:r>
        <w:t xml:space="preserve">Sensibilisation aux enjeux du numérique </w:t>
      </w:r>
    </w:p>
    <w:p w14:paraId="444ED960" w14:textId="48215941" w:rsidR="008A6C1A" w:rsidRDefault="008A6C1A" w:rsidP="003F1E24">
      <w:pPr>
        <w:pStyle w:val="Paragraphedeliste"/>
        <w:numPr>
          <w:ilvl w:val="0"/>
          <w:numId w:val="9"/>
        </w:numPr>
        <w:jc w:val="both"/>
      </w:pPr>
      <w:r>
        <w:t xml:space="preserve">Mise en place </w:t>
      </w:r>
      <w:r w:rsidR="00AA7EE7">
        <w:t xml:space="preserve">et animations </w:t>
      </w:r>
      <w:r>
        <w:t>d’ateliers</w:t>
      </w:r>
      <w:r w:rsidR="00AA7EE7">
        <w:t xml:space="preserve"> numériques </w:t>
      </w:r>
    </w:p>
    <w:p w14:paraId="5B733DA3" w14:textId="77777777" w:rsidR="00E811A2" w:rsidRDefault="00E811A2" w:rsidP="00C81A68">
      <w:pPr>
        <w:jc w:val="both"/>
      </w:pPr>
    </w:p>
    <w:p w14:paraId="5B733DA9" w14:textId="77777777" w:rsidR="00651CD6" w:rsidRDefault="00651CD6" w:rsidP="00651CD6">
      <w:pPr>
        <w:jc w:val="left"/>
      </w:pPr>
    </w:p>
    <w:p w14:paraId="5B733DAA" w14:textId="77777777" w:rsidR="00651CD6" w:rsidRPr="000D7AAC" w:rsidRDefault="00651CD6" w:rsidP="00651CD6">
      <w:pPr>
        <w:pBdr>
          <w:top w:val="single" w:sz="4" w:space="1" w:color="auto"/>
          <w:left w:val="single" w:sz="4" w:space="4" w:color="auto"/>
          <w:bottom w:val="single" w:sz="4" w:space="1" w:color="auto"/>
          <w:right w:val="single" w:sz="4" w:space="4" w:color="auto"/>
        </w:pBdr>
        <w:rPr>
          <w:b/>
          <w:sz w:val="24"/>
          <w:szCs w:val="24"/>
        </w:rPr>
      </w:pPr>
      <w:r w:rsidRPr="000D7AAC">
        <w:rPr>
          <w:b/>
          <w:sz w:val="24"/>
          <w:szCs w:val="24"/>
        </w:rPr>
        <w:t>Relations de travail</w:t>
      </w:r>
    </w:p>
    <w:p w14:paraId="5B733DAB" w14:textId="77777777" w:rsidR="00651CD6" w:rsidRDefault="00651CD6" w:rsidP="00651CD6">
      <w:pPr>
        <w:jc w:val="left"/>
      </w:pPr>
    </w:p>
    <w:p w14:paraId="5B733DAD" w14:textId="129019CD" w:rsidR="00651CD6" w:rsidRPr="004364BF" w:rsidRDefault="00651CD6" w:rsidP="00061330">
      <w:pPr>
        <w:pStyle w:val="Paragraphedeliste"/>
        <w:numPr>
          <w:ilvl w:val="0"/>
          <w:numId w:val="12"/>
        </w:numPr>
        <w:jc w:val="both"/>
      </w:pPr>
      <w:r w:rsidRPr="004364BF">
        <w:rPr>
          <w:u w:val="single"/>
        </w:rPr>
        <w:t>Subordination hiérarchique </w:t>
      </w:r>
      <w:r w:rsidRPr="004364BF">
        <w:t xml:space="preserve">: </w:t>
      </w:r>
      <w:r w:rsidR="00B86410" w:rsidRPr="004364BF">
        <w:t>I</w:t>
      </w:r>
      <w:r w:rsidR="004364BF" w:rsidRPr="004364BF">
        <w:t>l</w:t>
      </w:r>
      <w:r w:rsidR="00252E95" w:rsidRPr="004364BF">
        <w:t>/elle</w:t>
      </w:r>
      <w:r w:rsidR="00C81A68" w:rsidRPr="004364BF">
        <w:t xml:space="preserve"> </w:t>
      </w:r>
      <w:r w:rsidRPr="004364BF">
        <w:t>exerce ses fonctions sous l’autorité de</w:t>
      </w:r>
      <w:r w:rsidR="0031034A" w:rsidRPr="004364BF">
        <w:t xml:space="preserve"> la</w:t>
      </w:r>
      <w:r w:rsidRPr="004364BF">
        <w:t xml:space="preserve"> </w:t>
      </w:r>
      <w:r w:rsidR="00B86410" w:rsidRPr="004364BF">
        <w:t xml:space="preserve">directrice </w:t>
      </w:r>
      <w:r w:rsidR="00DB6413" w:rsidRPr="004364BF">
        <w:t xml:space="preserve">France Services de </w:t>
      </w:r>
      <w:r w:rsidR="00C70686" w:rsidRPr="004364BF">
        <w:t>L</w:t>
      </w:r>
      <w:r w:rsidR="00A0593C" w:rsidRPr="004364BF">
        <w:t>a Ferté sous Jouarre</w:t>
      </w:r>
    </w:p>
    <w:p w14:paraId="5B733DAE" w14:textId="77777777" w:rsidR="00651CD6" w:rsidRPr="004364BF" w:rsidRDefault="00651CD6" w:rsidP="00061330">
      <w:pPr>
        <w:jc w:val="both"/>
      </w:pPr>
    </w:p>
    <w:p w14:paraId="5B733DB0" w14:textId="6D8469CB" w:rsidR="00651CD6" w:rsidRPr="004364BF" w:rsidRDefault="00651CD6" w:rsidP="00553CC5">
      <w:pPr>
        <w:pStyle w:val="Paragraphedeliste"/>
        <w:numPr>
          <w:ilvl w:val="0"/>
          <w:numId w:val="12"/>
        </w:numPr>
        <w:ind w:left="705"/>
        <w:jc w:val="both"/>
      </w:pPr>
      <w:r w:rsidRPr="004364BF">
        <w:rPr>
          <w:u w:val="single"/>
        </w:rPr>
        <w:t>Relations fonctionnelles </w:t>
      </w:r>
      <w:r w:rsidRPr="004364BF">
        <w:t xml:space="preserve">: </w:t>
      </w:r>
      <w:r w:rsidR="008656E8" w:rsidRPr="004364BF">
        <w:t>Il</w:t>
      </w:r>
      <w:r w:rsidR="004364BF" w:rsidRPr="004364BF">
        <w:t>/elle</w:t>
      </w:r>
      <w:r w:rsidR="00C81A68" w:rsidRPr="004364BF">
        <w:t xml:space="preserve"> </w:t>
      </w:r>
      <w:r w:rsidRPr="004364BF">
        <w:t xml:space="preserve">travaille en collaboration avec </w:t>
      </w:r>
      <w:r w:rsidR="006922D7" w:rsidRPr="004364BF">
        <w:t xml:space="preserve">les </w:t>
      </w:r>
      <w:r w:rsidR="008828C1" w:rsidRPr="004364BF">
        <w:t>conseillers</w:t>
      </w:r>
      <w:r w:rsidR="006922D7" w:rsidRPr="004364BF">
        <w:t xml:space="preserve"> France Services</w:t>
      </w:r>
    </w:p>
    <w:p w14:paraId="5B733DB1" w14:textId="77777777" w:rsidR="00651CD6" w:rsidRPr="004364BF" w:rsidRDefault="00651CD6" w:rsidP="00061330">
      <w:pPr>
        <w:jc w:val="both"/>
      </w:pPr>
    </w:p>
    <w:p w14:paraId="5B733DB3" w14:textId="36EA9D31" w:rsidR="00C81A68" w:rsidRPr="004364BF" w:rsidRDefault="00651CD6" w:rsidP="00061330">
      <w:pPr>
        <w:pStyle w:val="Paragraphedeliste"/>
        <w:numPr>
          <w:ilvl w:val="0"/>
          <w:numId w:val="12"/>
        </w:numPr>
        <w:jc w:val="both"/>
      </w:pPr>
      <w:r w:rsidRPr="004364BF">
        <w:rPr>
          <w:u w:val="single"/>
        </w:rPr>
        <w:t>Relations extérieures </w:t>
      </w:r>
      <w:r w:rsidRPr="004364BF">
        <w:t xml:space="preserve">: </w:t>
      </w:r>
      <w:r w:rsidR="00605F34" w:rsidRPr="004364BF">
        <w:tab/>
      </w:r>
      <w:r w:rsidR="008656E8" w:rsidRPr="004364BF">
        <w:t>Il</w:t>
      </w:r>
      <w:r w:rsidR="004364BF" w:rsidRPr="004364BF">
        <w:t>/elle</w:t>
      </w:r>
      <w:r w:rsidR="00C81A68" w:rsidRPr="004364BF">
        <w:t xml:space="preserve"> contribue à l’enrichissement des relations partenariales.</w:t>
      </w:r>
    </w:p>
    <w:p w14:paraId="5B733DB4" w14:textId="77777777" w:rsidR="00E811A2" w:rsidRDefault="00E811A2" w:rsidP="00061330">
      <w:pPr>
        <w:jc w:val="both"/>
      </w:pPr>
    </w:p>
    <w:p w14:paraId="5B733DB5" w14:textId="77777777" w:rsidR="004E6A46" w:rsidRDefault="004E6A46" w:rsidP="00246749">
      <w:pPr>
        <w:jc w:val="left"/>
      </w:pPr>
    </w:p>
    <w:p w14:paraId="5B733DB6" w14:textId="77777777" w:rsidR="004E6A46" w:rsidRPr="000D7AAC" w:rsidRDefault="005F7B56" w:rsidP="005F7B56">
      <w:pPr>
        <w:pBdr>
          <w:top w:val="single" w:sz="4" w:space="1" w:color="auto"/>
          <w:left w:val="single" w:sz="4" w:space="4" w:color="auto"/>
          <w:bottom w:val="single" w:sz="4" w:space="1" w:color="auto"/>
          <w:right w:val="single" w:sz="4" w:space="4" w:color="auto"/>
        </w:pBdr>
        <w:rPr>
          <w:b/>
          <w:sz w:val="24"/>
          <w:szCs w:val="24"/>
        </w:rPr>
      </w:pPr>
      <w:r w:rsidRPr="000D7AAC">
        <w:rPr>
          <w:b/>
          <w:sz w:val="24"/>
          <w:szCs w:val="24"/>
        </w:rPr>
        <w:t>Activités principales </w:t>
      </w:r>
    </w:p>
    <w:p w14:paraId="5B733DB7" w14:textId="77777777" w:rsidR="00651CD6" w:rsidRDefault="00651CD6" w:rsidP="00153F39">
      <w:pPr>
        <w:pStyle w:val="Paragraphedeliste"/>
        <w:jc w:val="left"/>
      </w:pPr>
    </w:p>
    <w:p w14:paraId="5B733DB8" w14:textId="77777777" w:rsidR="00DF3C28" w:rsidRDefault="00DF3C28" w:rsidP="00153F39">
      <w:pPr>
        <w:pStyle w:val="Paragraphedeliste"/>
        <w:jc w:val="left"/>
      </w:pPr>
    </w:p>
    <w:p w14:paraId="60D74D97" w14:textId="3D235B16" w:rsidR="0047536D" w:rsidRDefault="009A774C" w:rsidP="0047536D">
      <w:pPr>
        <w:pStyle w:val="Paragraphedeliste"/>
        <w:numPr>
          <w:ilvl w:val="0"/>
          <w:numId w:val="2"/>
        </w:numPr>
        <w:jc w:val="both"/>
      </w:pPr>
      <w:r>
        <w:t xml:space="preserve">Sensibiliser </w:t>
      </w:r>
      <w:r w:rsidR="00030846">
        <w:t xml:space="preserve">aux enjeux du numérique et favoriser des usages citoyens </w:t>
      </w:r>
      <w:r w:rsidR="007F01A7">
        <w:t>et critiques</w:t>
      </w:r>
      <w:r w:rsidR="00080687">
        <w:t xml:space="preserve"> (lutte contre les fausses informations en s’informant et en apprenant à vérifier les sources, protection</w:t>
      </w:r>
      <w:r w:rsidR="005B0B4A">
        <w:t xml:space="preserve"> des données personnelles, maîtrise des réseaux sociaux, usages numériques des enfants / adolescents</w:t>
      </w:r>
      <w:r w:rsidR="0054577D">
        <w:t>, mécanismes excessifs ou addictifs liés au numérique, etc.)</w:t>
      </w:r>
    </w:p>
    <w:p w14:paraId="106A3356" w14:textId="1E0D677A" w:rsidR="0054577D" w:rsidRDefault="0054577D" w:rsidP="0047536D">
      <w:pPr>
        <w:pStyle w:val="Paragraphedeliste"/>
        <w:numPr>
          <w:ilvl w:val="0"/>
          <w:numId w:val="2"/>
        </w:numPr>
        <w:jc w:val="both"/>
      </w:pPr>
      <w:r>
        <w:t xml:space="preserve">Soutenir les </w:t>
      </w:r>
      <w:r w:rsidR="00BF0C38">
        <w:t xml:space="preserve">habitants dans leurs usages </w:t>
      </w:r>
      <w:r w:rsidR="00FC2313">
        <w:t>quotidiens</w:t>
      </w:r>
      <w:r w:rsidR="00BF0C38">
        <w:t xml:space="preserve"> du numérique : découvrir et utiliser les outils de messagerie électronique (envoi classique, envoi de pièces jointes, réception, réponse et gestion)</w:t>
      </w:r>
      <w:r w:rsidR="00C624B4">
        <w:t xml:space="preserve">, découvrir et utiliser les réseaux sociaux, découvrir, installer et utiliser les logiciels de </w:t>
      </w:r>
      <w:r w:rsidR="00752BEB">
        <w:t>communication sur les outils numériques (Skype, WhatsApp, etc.) acheter en ligne</w:t>
      </w:r>
      <w:r w:rsidR="001B64B7">
        <w:t>, travailler à distance, consulter un médecin, etc…</w:t>
      </w:r>
    </w:p>
    <w:p w14:paraId="2C83A428" w14:textId="3B879D91" w:rsidR="001B64B7" w:rsidRDefault="001B64B7" w:rsidP="0047536D">
      <w:pPr>
        <w:pStyle w:val="Paragraphedeliste"/>
        <w:numPr>
          <w:ilvl w:val="0"/>
          <w:numId w:val="2"/>
        </w:numPr>
        <w:jc w:val="both"/>
      </w:pPr>
      <w:r>
        <w:t>Accompagner dans la réalisation de démarche</w:t>
      </w:r>
      <w:r w:rsidR="00087CC5">
        <w:t>s</w:t>
      </w:r>
      <w:r>
        <w:t xml:space="preserve"> administrative</w:t>
      </w:r>
      <w:r w:rsidR="00087CC5">
        <w:t>s</w:t>
      </w:r>
      <w:r>
        <w:t xml:space="preserve"> en ligne (trouver un emploi ou une formation, suivre la scolarité de son enfant, accéder aux services en ligne communaux de l’enfance, etc…). </w:t>
      </w:r>
    </w:p>
    <w:p w14:paraId="22495BA4" w14:textId="77777777" w:rsidR="00C115A7" w:rsidRDefault="00C115A7" w:rsidP="00A616F0">
      <w:pPr>
        <w:jc w:val="both"/>
        <w:rPr>
          <w:b/>
          <w:bCs/>
        </w:rPr>
      </w:pPr>
    </w:p>
    <w:p w14:paraId="5B733DC6" w14:textId="5F88E86C" w:rsidR="00A616F0" w:rsidRPr="00FC2313" w:rsidRDefault="00504C99" w:rsidP="00A616F0">
      <w:pPr>
        <w:jc w:val="both"/>
        <w:rPr>
          <w:b/>
          <w:bCs/>
        </w:rPr>
      </w:pPr>
      <w:r w:rsidRPr="00FC2313">
        <w:rPr>
          <w:b/>
          <w:bCs/>
        </w:rPr>
        <w:t xml:space="preserve">Dans le cadre de </w:t>
      </w:r>
      <w:r w:rsidR="00C9665E" w:rsidRPr="00FC2313">
        <w:rPr>
          <w:b/>
          <w:bCs/>
        </w:rPr>
        <w:t>l’exer</w:t>
      </w:r>
      <w:r w:rsidR="009E1554" w:rsidRPr="00FC2313">
        <w:rPr>
          <w:b/>
          <w:bCs/>
        </w:rPr>
        <w:t>cice de ses missions, le Conseiller Numérique France Services pourra être amené</w:t>
      </w:r>
      <w:r w:rsidR="00FC2313" w:rsidRPr="00FC2313">
        <w:rPr>
          <w:b/>
          <w:bCs/>
        </w:rPr>
        <w:t xml:space="preserve"> : </w:t>
      </w:r>
    </w:p>
    <w:p w14:paraId="5B733DCA" w14:textId="22B143A0" w:rsidR="00DF3C28" w:rsidRDefault="00FC2313" w:rsidP="0017317A">
      <w:pPr>
        <w:pStyle w:val="Paragraphedeliste"/>
        <w:numPr>
          <w:ilvl w:val="0"/>
          <w:numId w:val="8"/>
        </w:numPr>
        <w:jc w:val="both"/>
      </w:pPr>
      <w:r>
        <w:t>Informer les usagers et répondre à leurs questions</w:t>
      </w:r>
    </w:p>
    <w:p w14:paraId="057C1ED4" w14:textId="4A2BB293" w:rsidR="002E797A" w:rsidRDefault="002E797A" w:rsidP="0017317A">
      <w:pPr>
        <w:pStyle w:val="Paragraphedeliste"/>
        <w:numPr>
          <w:ilvl w:val="0"/>
          <w:numId w:val="8"/>
        </w:numPr>
        <w:jc w:val="both"/>
      </w:pPr>
      <w:r>
        <w:t>Analyser et répondre aux besoins des usagers</w:t>
      </w:r>
    </w:p>
    <w:p w14:paraId="096EA0E6" w14:textId="43A58749" w:rsidR="002E797A" w:rsidRDefault="002E797A" w:rsidP="0017317A">
      <w:pPr>
        <w:pStyle w:val="Paragraphedeliste"/>
        <w:numPr>
          <w:ilvl w:val="0"/>
          <w:numId w:val="8"/>
        </w:numPr>
        <w:jc w:val="both"/>
      </w:pPr>
      <w:r>
        <w:t>Présenter aux usagers les services et dispositifs disponibles</w:t>
      </w:r>
    </w:p>
    <w:p w14:paraId="4043C433" w14:textId="044468CF" w:rsidR="002E797A" w:rsidRDefault="002E797A" w:rsidP="0017317A">
      <w:pPr>
        <w:pStyle w:val="Paragraphedeliste"/>
        <w:numPr>
          <w:ilvl w:val="0"/>
          <w:numId w:val="8"/>
        </w:numPr>
        <w:jc w:val="both"/>
      </w:pPr>
      <w:r>
        <w:t xml:space="preserve">Accompagner les usagers individuellement </w:t>
      </w:r>
    </w:p>
    <w:p w14:paraId="4F7589E4" w14:textId="41B3402C" w:rsidR="00E542AF" w:rsidRDefault="00E542AF" w:rsidP="0017317A">
      <w:pPr>
        <w:pStyle w:val="Paragraphedeliste"/>
        <w:numPr>
          <w:ilvl w:val="0"/>
          <w:numId w:val="8"/>
        </w:numPr>
        <w:jc w:val="both"/>
      </w:pPr>
      <w:r>
        <w:t xml:space="preserve">Organiser et animer des ateliers thématiques </w:t>
      </w:r>
    </w:p>
    <w:p w14:paraId="14B1A89C" w14:textId="72A03B6C" w:rsidR="00E542AF" w:rsidRDefault="004E7BB4" w:rsidP="0017317A">
      <w:pPr>
        <w:pStyle w:val="Paragraphedeliste"/>
        <w:numPr>
          <w:ilvl w:val="0"/>
          <w:numId w:val="8"/>
        </w:numPr>
        <w:jc w:val="both"/>
      </w:pPr>
      <w:r>
        <w:t>Rediriger</w:t>
      </w:r>
      <w:r w:rsidR="00E542AF">
        <w:t xml:space="preserve"> les usagers vers d’autres structures</w:t>
      </w:r>
    </w:p>
    <w:p w14:paraId="3E4ADB63" w14:textId="3430831C" w:rsidR="00E542AF" w:rsidRDefault="00E542AF" w:rsidP="0017317A">
      <w:pPr>
        <w:pStyle w:val="Paragraphedeliste"/>
        <w:numPr>
          <w:ilvl w:val="0"/>
          <w:numId w:val="8"/>
        </w:numPr>
        <w:jc w:val="both"/>
      </w:pPr>
      <w:r>
        <w:t>Promouvoir les dispositifs nationaux d’inclusion numérique</w:t>
      </w:r>
      <w:r w:rsidR="00D76902">
        <w:t xml:space="preserve"> (le </w:t>
      </w:r>
      <w:proofErr w:type="spellStart"/>
      <w:r w:rsidR="00D76902">
        <w:t>Pass</w:t>
      </w:r>
      <w:proofErr w:type="spellEnd"/>
      <w:r w:rsidR="00D76902">
        <w:t xml:space="preserve"> Numérique, Aidants </w:t>
      </w:r>
      <w:proofErr w:type="spellStart"/>
      <w:r w:rsidR="00D76902">
        <w:t>Connect</w:t>
      </w:r>
      <w:proofErr w:type="spellEnd"/>
      <w:r w:rsidR="00D76902">
        <w:t>, Solidarité Numérique…)</w:t>
      </w:r>
    </w:p>
    <w:p w14:paraId="44228F9B" w14:textId="5F35B143" w:rsidR="001C6252" w:rsidRDefault="001C6252" w:rsidP="0017317A">
      <w:pPr>
        <w:pStyle w:val="Paragraphedeliste"/>
        <w:numPr>
          <w:ilvl w:val="0"/>
          <w:numId w:val="8"/>
        </w:numPr>
        <w:jc w:val="both"/>
      </w:pPr>
      <w:r>
        <w:t xml:space="preserve">Conclure des mandats avec Aidants </w:t>
      </w:r>
      <w:proofErr w:type="spellStart"/>
      <w:r>
        <w:t>Connect</w:t>
      </w:r>
      <w:proofErr w:type="spellEnd"/>
    </w:p>
    <w:p w14:paraId="29DE4137" w14:textId="62B9D6CA" w:rsidR="000A6DD1" w:rsidRDefault="000A6DD1" w:rsidP="000A6DD1">
      <w:pPr>
        <w:jc w:val="both"/>
      </w:pPr>
    </w:p>
    <w:p w14:paraId="3925D276" w14:textId="77777777" w:rsidR="002F21D9" w:rsidRDefault="002F21D9" w:rsidP="000A6DD1">
      <w:pPr>
        <w:jc w:val="both"/>
        <w:rPr>
          <w:u w:val="single"/>
        </w:rPr>
      </w:pPr>
    </w:p>
    <w:p w14:paraId="7562047A" w14:textId="77777777" w:rsidR="002F21D9" w:rsidRDefault="002F21D9" w:rsidP="000A6DD1">
      <w:pPr>
        <w:jc w:val="both"/>
        <w:rPr>
          <w:u w:val="single"/>
        </w:rPr>
      </w:pPr>
    </w:p>
    <w:p w14:paraId="6984B321" w14:textId="7B07CD75" w:rsidR="000A6DD1" w:rsidRPr="00D74CF5" w:rsidRDefault="000A6DD1" w:rsidP="000A6DD1">
      <w:pPr>
        <w:jc w:val="both"/>
        <w:rPr>
          <w:u w:val="single"/>
        </w:rPr>
      </w:pPr>
      <w:r w:rsidRPr="00D74CF5">
        <w:rPr>
          <w:u w:val="single"/>
        </w:rPr>
        <w:lastRenderedPageBreak/>
        <w:t xml:space="preserve">Autres activités </w:t>
      </w:r>
    </w:p>
    <w:p w14:paraId="22D8D740" w14:textId="77777777" w:rsidR="000A6DD1" w:rsidRDefault="000A6DD1" w:rsidP="000A6DD1">
      <w:pPr>
        <w:pStyle w:val="Paragraphedeliste"/>
        <w:numPr>
          <w:ilvl w:val="0"/>
          <w:numId w:val="8"/>
        </w:numPr>
        <w:jc w:val="both"/>
      </w:pPr>
      <w:r>
        <w:t xml:space="preserve">Fournir les éléments de suivi de l’activité </w:t>
      </w:r>
    </w:p>
    <w:p w14:paraId="73C6790E" w14:textId="77777777" w:rsidR="000A6DD1" w:rsidRDefault="000A6DD1" w:rsidP="000A6DD1">
      <w:pPr>
        <w:pStyle w:val="Paragraphedeliste"/>
        <w:numPr>
          <w:ilvl w:val="0"/>
          <w:numId w:val="8"/>
        </w:numPr>
        <w:jc w:val="both"/>
      </w:pPr>
      <w:r>
        <w:t xml:space="preserve">Participer aux réunions d’équipe en présence des Référents France Services </w:t>
      </w:r>
    </w:p>
    <w:p w14:paraId="0620F40F" w14:textId="0F41788D" w:rsidR="00C47011" w:rsidRDefault="00C47011" w:rsidP="000A6DD1">
      <w:pPr>
        <w:pStyle w:val="Paragraphedeliste"/>
        <w:numPr>
          <w:ilvl w:val="0"/>
          <w:numId w:val="8"/>
        </w:numPr>
        <w:jc w:val="both"/>
      </w:pPr>
      <w:r>
        <w:t xml:space="preserve">Renfort sur les </w:t>
      </w:r>
      <w:r w:rsidR="006723A5">
        <w:t xml:space="preserve">sites France Services </w:t>
      </w:r>
    </w:p>
    <w:p w14:paraId="0E71F5CD" w14:textId="77777777" w:rsidR="000A6DD1" w:rsidRDefault="000A6DD1" w:rsidP="000A6DD1">
      <w:pPr>
        <w:jc w:val="both"/>
      </w:pPr>
    </w:p>
    <w:p w14:paraId="5DBA1921" w14:textId="34E563E2" w:rsidR="00A67EE4" w:rsidRPr="00C47011" w:rsidRDefault="00A67EE4" w:rsidP="00A67EE4">
      <w:pPr>
        <w:jc w:val="both"/>
      </w:pPr>
      <w:r w:rsidRPr="00C47011">
        <w:t>Le Conseiller Numérique France Services sera formé aux compétences techniques et sociales</w:t>
      </w:r>
      <w:r w:rsidR="000A6DD1" w:rsidRPr="00C47011">
        <w:t xml:space="preserve"> qui seront utiles à son activité, lors d’une formation de 105 heures au minimum. </w:t>
      </w:r>
    </w:p>
    <w:p w14:paraId="388E67D8" w14:textId="5CD6C63C" w:rsidR="00E67CB2" w:rsidRDefault="00E67CB2" w:rsidP="007B3712">
      <w:pPr>
        <w:pStyle w:val="Paragraphedeliste"/>
        <w:jc w:val="both"/>
      </w:pPr>
    </w:p>
    <w:p w14:paraId="34A5E787" w14:textId="5541D12E" w:rsidR="00374968" w:rsidRDefault="00EC201B" w:rsidP="00374968">
      <w:pPr>
        <w:pStyle w:val="Paragraphedeliste"/>
        <w:numPr>
          <w:ilvl w:val="0"/>
          <w:numId w:val="8"/>
        </w:numPr>
        <w:jc w:val="both"/>
      </w:pPr>
      <w:r w:rsidRPr="00613E74">
        <w:rPr>
          <w:b/>
          <w:bCs/>
        </w:rPr>
        <w:t xml:space="preserve">Moyens mis à </w:t>
      </w:r>
      <w:r w:rsidR="00290185" w:rsidRPr="00613E74">
        <w:rPr>
          <w:b/>
          <w:bCs/>
        </w:rPr>
        <w:t>disposition du poste</w:t>
      </w:r>
      <w:r w:rsidR="00290185">
        <w:t> : bureau, outil</w:t>
      </w:r>
      <w:r w:rsidR="006723A5">
        <w:t>s</w:t>
      </w:r>
      <w:r w:rsidR="00290185">
        <w:t xml:space="preserve"> informatique</w:t>
      </w:r>
      <w:r w:rsidR="006723A5">
        <w:t>s</w:t>
      </w:r>
    </w:p>
    <w:p w14:paraId="4058BF9E" w14:textId="661189C3" w:rsidR="00290185" w:rsidRDefault="00290185" w:rsidP="00374968">
      <w:pPr>
        <w:pStyle w:val="Paragraphedeliste"/>
        <w:numPr>
          <w:ilvl w:val="0"/>
          <w:numId w:val="8"/>
        </w:numPr>
        <w:jc w:val="both"/>
      </w:pPr>
      <w:r w:rsidRPr="00613E74">
        <w:rPr>
          <w:b/>
          <w:bCs/>
        </w:rPr>
        <w:t xml:space="preserve">Spécificités </w:t>
      </w:r>
      <w:r w:rsidR="00525DF0" w:rsidRPr="00613E74">
        <w:rPr>
          <w:b/>
          <w:bCs/>
        </w:rPr>
        <w:t>et/ou contraintes du poste</w:t>
      </w:r>
      <w:r w:rsidR="00525DF0">
        <w:t> : mobilité</w:t>
      </w:r>
    </w:p>
    <w:p w14:paraId="367FC44A" w14:textId="77777777" w:rsidR="00A67EE4" w:rsidRDefault="00A67EE4" w:rsidP="00374968">
      <w:pPr>
        <w:pStyle w:val="Paragraphedeliste"/>
        <w:ind w:left="1440"/>
        <w:jc w:val="both"/>
      </w:pPr>
    </w:p>
    <w:p w14:paraId="5B733DD3" w14:textId="77777777" w:rsidR="00F95BD3" w:rsidRDefault="00F95BD3" w:rsidP="00F95BD3">
      <w:pPr>
        <w:jc w:val="both"/>
      </w:pPr>
    </w:p>
    <w:p w14:paraId="5B733DD5" w14:textId="77777777" w:rsidR="00177BFD" w:rsidRDefault="00177BFD" w:rsidP="00715A71">
      <w:pPr>
        <w:jc w:val="left"/>
      </w:pPr>
    </w:p>
    <w:p w14:paraId="5B733DD6" w14:textId="4E55D087" w:rsidR="00260004" w:rsidRPr="000D7AAC" w:rsidRDefault="00B229D1" w:rsidP="005F7B56">
      <w:pPr>
        <w:pBdr>
          <w:top w:val="single" w:sz="4" w:space="1" w:color="auto"/>
          <w:left w:val="single" w:sz="4" w:space="4" w:color="auto"/>
          <w:bottom w:val="single" w:sz="4" w:space="1" w:color="auto"/>
          <w:right w:val="single" w:sz="4" w:space="4" w:color="auto"/>
        </w:pBdr>
        <w:rPr>
          <w:b/>
          <w:sz w:val="24"/>
          <w:szCs w:val="24"/>
        </w:rPr>
      </w:pPr>
      <w:r w:rsidRPr="000D7AAC">
        <w:rPr>
          <w:b/>
          <w:sz w:val="24"/>
          <w:szCs w:val="24"/>
        </w:rPr>
        <w:t xml:space="preserve">Compétences </w:t>
      </w:r>
      <w:r w:rsidR="00497F7C" w:rsidRPr="000D7AAC">
        <w:rPr>
          <w:b/>
          <w:sz w:val="24"/>
          <w:szCs w:val="24"/>
        </w:rPr>
        <w:t>et aptitudes</w:t>
      </w:r>
      <w:r w:rsidRPr="000D7AAC">
        <w:rPr>
          <w:b/>
          <w:sz w:val="24"/>
          <w:szCs w:val="24"/>
        </w:rPr>
        <w:t xml:space="preserve"> </w:t>
      </w:r>
      <w:r w:rsidR="005F7B56" w:rsidRPr="000D7AAC">
        <w:rPr>
          <w:b/>
          <w:sz w:val="24"/>
          <w:szCs w:val="24"/>
        </w:rPr>
        <w:t>requises </w:t>
      </w:r>
    </w:p>
    <w:p w14:paraId="5B733DD7" w14:textId="77777777" w:rsidR="00C81A68" w:rsidRDefault="00C81A68" w:rsidP="00C81A68">
      <w:pPr>
        <w:tabs>
          <w:tab w:val="left" w:pos="315"/>
          <w:tab w:val="center" w:pos="4536"/>
        </w:tabs>
        <w:jc w:val="left"/>
      </w:pPr>
    </w:p>
    <w:p w14:paraId="31B8E54F" w14:textId="7CE017EF" w:rsidR="00E1208A" w:rsidRDefault="006764AE" w:rsidP="00E1208A">
      <w:pPr>
        <w:pStyle w:val="Paragraphedeliste"/>
        <w:numPr>
          <w:ilvl w:val="0"/>
          <w:numId w:val="11"/>
        </w:numPr>
        <w:tabs>
          <w:tab w:val="left" w:pos="315"/>
          <w:tab w:val="center" w:pos="4536"/>
        </w:tabs>
        <w:jc w:val="left"/>
      </w:pPr>
      <w:r>
        <w:t>Motivation, capacités à communiquer, bonne moralité</w:t>
      </w:r>
    </w:p>
    <w:p w14:paraId="3C0324C2" w14:textId="528E7463" w:rsidR="00D550B5" w:rsidRDefault="00D550B5" w:rsidP="00E1208A">
      <w:pPr>
        <w:pStyle w:val="Paragraphedeliste"/>
        <w:numPr>
          <w:ilvl w:val="0"/>
          <w:numId w:val="11"/>
        </w:numPr>
        <w:tabs>
          <w:tab w:val="left" w:pos="315"/>
          <w:tab w:val="center" w:pos="4536"/>
        </w:tabs>
        <w:jc w:val="left"/>
      </w:pPr>
      <w:r>
        <w:t xml:space="preserve">Faire preuve de patience, de pédagogie et de clarté </w:t>
      </w:r>
    </w:p>
    <w:p w14:paraId="3E13DF7E" w14:textId="13E2C6C0" w:rsidR="008920E9" w:rsidRDefault="008920E9" w:rsidP="00E1208A">
      <w:pPr>
        <w:pStyle w:val="Paragraphedeliste"/>
        <w:numPr>
          <w:ilvl w:val="0"/>
          <w:numId w:val="11"/>
        </w:numPr>
        <w:tabs>
          <w:tab w:val="left" w:pos="315"/>
          <w:tab w:val="center" w:pos="4536"/>
        </w:tabs>
        <w:jc w:val="left"/>
      </w:pPr>
      <w:r>
        <w:t xml:space="preserve">Une connaissance minimale des usages du numérique est appréciée </w:t>
      </w:r>
    </w:p>
    <w:p w14:paraId="7DEF6A98" w14:textId="635F3BE2" w:rsidR="004B2879" w:rsidRDefault="004B2879" w:rsidP="00E1208A">
      <w:pPr>
        <w:pStyle w:val="Paragraphedeliste"/>
        <w:numPr>
          <w:ilvl w:val="0"/>
          <w:numId w:val="11"/>
        </w:numPr>
        <w:tabs>
          <w:tab w:val="left" w:pos="315"/>
          <w:tab w:val="center" w:pos="4536"/>
        </w:tabs>
        <w:jc w:val="left"/>
      </w:pPr>
      <w:r>
        <w:t>Une expérience ou un diplôme</w:t>
      </w:r>
      <w:r w:rsidR="0087430B">
        <w:t xml:space="preserve"> dans le secteur de la médiation numérique est un plus </w:t>
      </w:r>
    </w:p>
    <w:p w14:paraId="32DA7026" w14:textId="7E9CD8E6" w:rsidR="001F62F8" w:rsidRDefault="001F62F8" w:rsidP="00075EB0">
      <w:pPr>
        <w:pStyle w:val="Paragraphedeliste"/>
        <w:tabs>
          <w:tab w:val="left" w:pos="315"/>
          <w:tab w:val="center" w:pos="4536"/>
        </w:tabs>
        <w:jc w:val="left"/>
      </w:pPr>
    </w:p>
    <w:p w14:paraId="6239FB12" w14:textId="77777777" w:rsidR="004E7BB4" w:rsidRDefault="004E7BB4" w:rsidP="00075EB0">
      <w:pPr>
        <w:pStyle w:val="Paragraphedeliste"/>
        <w:tabs>
          <w:tab w:val="left" w:pos="315"/>
          <w:tab w:val="center" w:pos="4536"/>
        </w:tabs>
        <w:jc w:val="left"/>
      </w:pPr>
    </w:p>
    <w:p w14:paraId="1C691428" w14:textId="77777777" w:rsidR="00C0251E" w:rsidRDefault="00C0251E" w:rsidP="00C0251E">
      <w:pPr>
        <w:jc w:val="both"/>
        <w:rPr>
          <w:b/>
          <w:bCs/>
          <w:u w:val="single"/>
        </w:rPr>
      </w:pPr>
      <w:r>
        <w:rPr>
          <w:b/>
          <w:bCs/>
          <w:u w:val="single"/>
        </w:rPr>
        <w:t>Conditions d’exercice</w:t>
      </w:r>
    </w:p>
    <w:p w14:paraId="0636FEDA" w14:textId="2E63C9AC" w:rsidR="00C0251E" w:rsidRDefault="00C0251E" w:rsidP="00C0251E">
      <w:pPr>
        <w:jc w:val="both"/>
      </w:pPr>
      <w:r>
        <w:rPr>
          <w:b/>
          <w:bCs/>
        </w:rPr>
        <w:t>Durée </w:t>
      </w:r>
      <w:r>
        <w:t>: temps complet (</w:t>
      </w:r>
      <w:r w:rsidR="0087430B">
        <w:t>3</w:t>
      </w:r>
      <w:r w:rsidR="00A02291">
        <w:t>7,5</w:t>
      </w:r>
      <w:r>
        <w:t xml:space="preserve"> heures) / semaine</w:t>
      </w:r>
    </w:p>
    <w:p w14:paraId="69DA8B6B" w14:textId="2A476F39" w:rsidR="00E50C1A" w:rsidRDefault="00E50C1A" w:rsidP="00C0251E">
      <w:pPr>
        <w:jc w:val="both"/>
      </w:pPr>
      <w:r w:rsidRPr="00584E27">
        <w:rPr>
          <w:b/>
          <w:bCs/>
        </w:rPr>
        <w:t>Lieu</w:t>
      </w:r>
      <w:r>
        <w:t> : territoire de l’Agglomération Coulommiers Pays de Brie</w:t>
      </w:r>
      <w:r w:rsidR="000C6349">
        <w:t xml:space="preserve"> (dont les 3 structures France Services)</w:t>
      </w:r>
    </w:p>
    <w:p w14:paraId="46449191" w14:textId="03C9E91B" w:rsidR="00C0251E" w:rsidRDefault="00C0251E" w:rsidP="00C0251E">
      <w:pPr>
        <w:jc w:val="both"/>
      </w:pPr>
      <w:r w:rsidRPr="00330E3A">
        <w:rPr>
          <w:b/>
          <w:bCs/>
        </w:rPr>
        <w:t>Permis B</w:t>
      </w:r>
      <w:r>
        <w:t xml:space="preserve"> exigé</w:t>
      </w:r>
    </w:p>
    <w:p w14:paraId="740056F2" w14:textId="0CDDAD63" w:rsidR="001F62F8" w:rsidRPr="00A02291" w:rsidRDefault="001F62F8" w:rsidP="00C0251E">
      <w:pPr>
        <w:jc w:val="both"/>
        <w:rPr>
          <w:color w:val="FF0000"/>
        </w:rPr>
      </w:pPr>
      <w:r w:rsidRPr="001F62F8">
        <w:rPr>
          <w:b/>
          <w:bCs/>
        </w:rPr>
        <w:t>Rémunération</w:t>
      </w:r>
      <w:r>
        <w:t xml:space="preserve"> : </w:t>
      </w:r>
      <w:proofErr w:type="spellStart"/>
      <w:r w:rsidR="00A02291" w:rsidRPr="00A02291">
        <w:rPr>
          <w:color w:val="FF0000"/>
        </w:rPr>
        <w:t>xxxxxxxx</w:t>
      </w:r>
      <w:proofErr w:type="spellEnd"/>
    </w:p>
    <w:p w14:paraId="4F9139DF" w14:textId="77777777" w:rsidR="00C0251E" w:rsidRDefault="00C0251E" w:rsidP="00C0251E">
      <w:pPr>
        <w:tabs>
          <w:tab w:val="left" w:pos="315"/>
          <w:tab w:val="center" w:pos="4536"/>
        </w:tabs>
        <w:jc w:val="left"/>
      </w:pPr>
    </w:p>
    <w:p w14:paraId="5017D76C" w14:textId="77777777" w:rsidR="00957716" w:rsidRDefault="00957716" w:rsidP="00C0251E">
      <w:pPr>
        <w:tabs>
          <w:tab w:val="left" w:pos="315"/>
          <w:tab w:val="center" w:pos="4536"/>
        </w:tabs>
        <w:jc w:val="left"/>
        <w:rPr>
          <w:b/>
          <w:bCs/>
          <w:color w:val="FF0000"/>
        </w:rPr>
      </w:pPr>
    </w:p>
    <w:p w14:paraId="34035EEB" w14:textId="77777777" w:rsidR="00F9726A" w:rsidRPr="00AD5AE0" w:rsidRDefault="00F9726A" w:rsidP="00F9726A">
      <w:pPr>
        <w:tabs>
          <w:tab w:val="left" w:pos="315"/>
          <w:tab w:val="center" w:pos="4536"/>
        </w:tabs>
        <w:jc w:val="left"/>
        <w:rPr>
          <w:b/>
          <w:bCs/>
          <w:color w:val="FF0000"/>
        </w:rPr>
      </w:pPr>
      <w:r w:rsidRPr="00AD5AE0">
        <w:rPr>
          <w:b/>
          <w:bCs/>
          <w:color w:val="FF0000"/>
        </w:rPr>
        <w:t>CV et LM à adresser par courrier à :</w:t>
      </w:r>
    </w:p>
    <w:p w14:paraId="005D284E" w14:textId="77777777" w:rsidR="00F9726A" w:rsidRPr="00AD5AE0" w:rsidRDefault="00F9726A" w:rsidP="00F9726A">
      <w:pPr>
        <w:tabs>
          <w:tab w:val="left" w:pos="315"/>
          <w:tab w:val="center" w:pos="4536"/>
        </w:tabs>
        <w:jc w:val="left"/>
        <w:rPr>
          <w:color w:val="FF0000"/>
        </w:rPr>
      </w:pPr>
      <w:r w:rsidRPr="00AD5AE0">
        <w:rPr>
          <w:color w:val="FF0000"/>
        </w:rPr>
        <w:t>Communauté d’Agglomération Coulommiers Pays de Brie</w:t>
      </w:r>
    </w:p>
    <w:p w14:paraId="10DFDE07" w14:textId="77777777" w:rsidR="00F9726A" w:rsidRPr="00AD5AE0" w:rsidRDefault="00F9726A" w:rsidP="00F9726A">
      <w:pPr>
        <w:tabs>
          <w:tab w:val="left" w:pos="315"/>
          <w:tab w:val="center" w:pos="4536"/>
        </w:tabs>
        <w:jc w:val="left"/>
        <w:rPr>
          <w:color w:val="FF0000"/>
        </w:rPr>
      </w:pPr>
      <w:r w:rsidRPr="00AD5AE0">
        <w:rPr>
          <w:color w:val="FF0000"/>
        </w:rPr>
        <w:t>Service Ressources Humaines</w:t>
      </w:r>
    </w:p>
    <w:p w14:paraId="77557407" w14:textId="77777777" w:rsidR="00F9726A" w:rsidRPr="00AD5AE0" w:rsidRDefault="00F9726A" w:rsidP="00F9726A">
      <w:pPr>
        <w:tabs>
          <w:tab w:val="left" w:pos="315"/>
          <w:tab w:val="center" w:pos="4536"/>
        </w:tabs>
        <w:jc w:val="left"/>
        <w:rPr>
          <w:color w:val="FF0000"/>
        </w:rPr>
      </w:pPr>
      <w:r w:rsidRPr="00AD5AE0">
        <w:rPr>
          <w:color w:val="FF0000"/>
        </w:rPr>
        <w:t xml:space="preserve">13 Rue du Général de Gaulle </w:t>
      </w:r>
    </w:p>
    <w:p w14:paraId="245135AC" w14:textId="77777777" w:rsidR="00F9726A" w:rsidRPr="00AD5AE0" w:rsidRDefault="00F9726A" w:rsidP="00F9726A">
      <w:pPr>
        <w:tabs>
          <w:tab w:val="left" w:pos="315"/>
          <w:tab w:val="center" w:pos="4536"/>
        </w:tabs>
        <w:jc w:val="left"/>
        <w:rPr>
          <w:color w:val="FF0000"/>
        </w:rPr>
      </w:pPr>
      <w:r w:rsidRPr="00AD5AE0">
        <w:rPr>
          <w:color w:val="FF0000"/>
        </w:rPr>
        <w:t xml:space="preserve">77120 Coulommiers </w:t>
      </w:r>
    </w:p>
    <w:p w14:paraId="5A84E093" w14:textId="77777777" w:rsidR="00F9726A" w:rsidRPr="00AD5AE0" w:rsidRDefault="00F9726A" w:rsidP="00F9726A">
      <w:pPr>
        <w:tabs>
          <w:tab w:val="left" w:pos="315"/>
          <w:tab w:val="center" w:pos="4536"/>
        </w:tabs>
        <w:jc w:val="left"/>
        <w:rPr>
          <w:color w:val="FF0000"/>
        </w:rPr>
      </w:pPr>
      <w:r w:rsidRPr="00AD5AE0">
        <w:rPr>
          <w:color w:val="FF0000"/>
        </w:rPr>
        <w:t xml:space="preserve">Ou par mail à </w:t>
      </w:r>
      <w:hyperlink r:id="rId9" w:history="1">
        <w:r w:rsidRPr="00AD5AE0">
          <w:rPr>
            <w:rStyle w:val="Lienhypertexte"/>
            <w:color w:val="FF0000"/>
          </w:rPr>
          <w:t>severine.ravez@coulommierspaysdebrie.fr</w:t>
        </w:r>
      </w:hyperlink>
      <w:r w:rsidRPr="00AD5AE0">
        <w:rPr>
          <w:color w:val="FF0000"/>
        </w:rPr>
        <w:t xml:space="preserve"> </w:t>
      </w:r>
    </w:p>
    <w:p w14:paraId="29873D06" w14:textId="77777777" w:rsidR="00957716" w:rsidRPr="009A64B9" w:rsidRDefault="00957716" w:rsidP="00C0251E">
      <w:pPr>
        <w:tabs>
          <w:tab w:val="left" w:pos="315"/>
          <w:tab w:val="center" w:pos="4536"/>
        </w:tabs>
        <w:jc w:val="left"/>
        <w:rPr>
          <w:b/>
          <w:bCs/>
          <w:color w:val="FF0000"/>
        </w:rPr>
      </w:pPr>
    </w:p>
    <w:p w14:paraId="5B733DE5" w14:textId="119A37E1" w:rsidR="005C41F1" w:rsidRDefault="005C41F1" w:rsidP="005C41F1">
      <w:pPr>
        <w:tabs>
          <w:tab w:val="left" w:pos="315"/>
          <w:tab w:val="center" w:pos="4536"/>
        </w:tabs>
        <w:jc w:val="left"/>
      </w:pPr>
    </w:p>
    <w:p w14:paraId="645E7E44" w14:textId="181ED424" w:rsidR="00637C61" w:rsidRDefault="00637C61" w:rsidP="005C41F1">
      <w:pPr>
        <w:tabs>
          <w:tab w:val="left" w:pos="315"/>
          <w:tab w:val="center" w:pos="4536"/>
        </w:tabs>
        <w:jc w:val="left"/>
      </w:pPr>
    </w:p>
    <w:p w14:paraId="71BD2FF5" w14:textId="77777777" w:rsidR="00637C61" w:rsidRDefault="00637C61" w:rsidP="005C41F1">
      <w:pPr>
        <w:tabs>
          <w:tab w:val="left" w:pos="315"/>
          <w:tab w:val="center" w:pos="4536"/>
        </w:tabs>
        <w:jc w:val="left"/>
      </w:pPr>
    </w:p>
    <w:p w14:paraId="00496E32" w14:textId="6C35BB71" w:rsidR="00A92091" w:rsidRPr="00C115A7" w:rsidRDefault="00A92091" w:rsidP="005C41F1">
      <w:pPr>
        <w:tabs>
          <w:tab w:val="left" w:pos="315"/>
          <w:tab w:val="center" w:pos="4536"/>
        </w:tabs>
        <w:jc w:val="left"/>
        <w:rPr>
          <w:b/>
          <w:bCs/>
        </w:rPr>
      </w:pPr>
      <w:r w:rsidRPr="00C115A7">
        <w:rPr>
          <w:b/>
          <w:bCs/>
        </w:rPr>
        <w:t>Attention les candidatures se font obligatoirement depuis la plateforme conseiller-numérique</w:t>
      </w:r>
      <w:r w:rsidR="005E0178" w:rsidRPr="00C115A7">
        <w:rPr>
          <w:b/>
          <w:bCs/>
        </w:rPr>
        <w:t xml:space="preserve"> </w:t>
      </w:r>
    </w:p>
    <w:p w14:paraId="6464D78C" w14:textId="68712AEA" w:rsidR="005E0178" w:rsidRDefault="00000000" w:rsidP="005C41F1">
      <w:pPr>
        <w:tabs>
          <w:tab w:val="left" w:pos="315"/>
          <w:tab w:val="center" w:pos="4536"/>
        </w:tabs>
        <w:jc w:val="left"/>
      </w:pPr>
      <w:hyperlink r:id="rId10" w:history="1">
        <w:r w:rsidR="00C177BD" w:rsidRPr="00A82CFC">
          <w:rPr>
            <w:rStyle w:val="Lienhypertexte"/>
          </w:rPr>
          <w:t>https://app.conseiller-numerique.gouv.fr/candidature/conseiller/new</w:t>
        </w:r>
      </w:hyperlink>
    </w:p>
    <w:p w14:paraId="5C0D98B7" w14:textId="77777777" w:rsidR="00C177BD" w:rsidRDefault="00C177BD" w:rsidP="005C41F1">
      <w:pPr>
        <w:tabs>
          <w:tab w:val="left" w:pos="315"/>
          <w:tab w:val="center" w:pos="4536"/>
        </w:tabs>
        <w:jc w:val="left"/>
      </w:pPr>
    </w:p>
    <w:p w14:paraId="5B733DE6" w14:textId="78A53827" w:rsidR="005C41F1" w:rsidRDefault="00C177BD" w:rsidP="00C177BD">
      <w:pPr>
        <w:tabs>
          <w:tab w:val="left" w:pos="315"/>
          <w:tab w:val="center" w:pos="4536"/>
        </w:tabs>
        <w:jc w:val="both"/>
      </w:pPr>
      <w:r w:rsidRPr="00C177BD">
        <w:rPr>
          <w:b/>
          <w:bCs/>
        </w:rPr>
        <w:t>Travailleurs handicapés</w:t>
      </w:r>
      <w:r>
        <w:t xml:space="preserve"> : Nous vous rappelons que conformément au principe d'égalité d'accès à l'emploi public, cet emploi est ouvert à tous les candidats remplissant les conditions statutaires requises, définies par le statut général des fonctionnaires, la Loi du 26 janvier 1984 portant statut général des fonctionnaires territoriaux et le décret régissant le cadre d'emplois correspondant. Nous vous rappelons toutefois, qu'à titre dérogatoire, les candidats reconnus travailleurs</w:t>
      </w:r>
      <w:r w:rsidR="004E7BB4">
        <w:t xml:space="preserve"> handicapés peuvent accéder à cet emploi par voie contractuelle. </w:t>
      </w:r>
    </w:p>
    <w:sectPr w:rsidR="005C41F1" w:rsidSect="004E7BB4">
      <w:pgSz w:w="11906" w:h="16838"/>
      <w:pgMar w:top="28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22A"/>
    <w:multiLevelType w:val="hybridMultilevel"/>
    <w:tmpl w:val="8ACAD2DA"/>
    <w:lvl w:ilvl="0" w:tplc="0C824ED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9C54BE"/>
    <w:multiLevelType w:val="hybridMultilevel"/>
    <w:tmpl w:val="FE56EC70"/>
    <w:lvl w:ilvl="0" w:tplc="6EEA872A">
      <w:start w:val="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12257F"/>
    <w:multiLevelType w:val="hybridMultilevel"/>
    <w:tmpl w:val="D1900B3A"/>
    <w:lvl w:ilvl="0" w:tplc="37540770">
      <w:start w:val="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E714CE"/>
    <w:multiLevelType w:val="hybridMultilevel"/>
    <w:tmpl w:val="8EBE7A18"/>
    <w:lvl w:ilvl="0" w:tplc="4C82775E">
      <w:start w:val="17"/>
      <w:numFmt w:val="bullet"/>
      <w:lvlText w:val="­"/>
      <w:lvlJc w:val="left"/>
      <w:pPr>
        <w:ind w:left="1440" w:hanging="360"/>
      </w:pPr>
      <w:rPr>
        <w:rFonts w:ascii="Calibri" w:eastAsiaTheme="minorHAnsi" w:hAnsi="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D1B4E01"/>
    <w:multiLevelType w:val="hybridMultilevel"/>
    <w:tmpl w:val="06C87718"/>
    <w:lvl w:ilvl="0" w:tplc="447CA55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9B34D9"/>
    <w:multiLevelType w:val="hybridMultilevel"/>
    <w:tmpl w:val="AB6E07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7157999"/>
    <w:multiLevelType w:val="hybridMultilevel"/>
    <w:tmpl w:val="23D63AE2"/>
    <w:lvl w:ilvl="0" w:tplc="391C3368">
      <w:numFmt w:val="bullet"/>
      <w:lvlText w:val="-"/>
      <w:lvlJc w:val="left"/>
      <w:pPr>
        <w:ind w:left="720" w:hanging="360"/>
      </w:pPr>
      <w:rPr>
        <w:rFonts w:ascii="Calibri" w:eastAsiaTheme="minorHAns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3711EE"/>
    <w:multiLevelType w:val="hybridMultilevel"/>
    <w:tmpl w:val="A6685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FD508B"/>
    <w:multiLevelType w:val="hybridMultilevel"/>
    <w:tmpl w:val="2DBCEDB2"/>
    <w:lvl w:ilvl="0" w:tplc="447CA55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0D2FE0"/>
    <w:multiLevelType w:val="hybridMultilevel"/>
    <w:tmpl w:val="D174EF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0DA67E8"/>
    <w:multiLevelType w:val="hybridMultilevel"/>
    <w:tmpl w:val="C29E9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880988"/>
    <w:multiLevelType w:val="hybridMultilevel"/>
    <w:tmpl w:val="A6B6304A"/>
    <w:lvl w:ilvl="0" w:tplc="FD0EAE3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3B24C57"/>
    <w:multiLevelType w:val="hybridMultilevel"/>
    <w:tmpl w:val="2FB20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C814FD"/>
    <w:multiLevelType w:val="hybridMultilevel"/>
    <w:tmpl w:val="C3D67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3520076">
    <w:abstractNumId w:val="6"/>
  </w:num>
  <w:num w:numId="2" w16cid:durableId="1204752726">
    <w:abstractNumId w:val="1"/>
  </w:num>
  <w:num w:numId="3" w16cid:durableId="67113101">
    <w:abstractNumId w:val="2"/>
  </w:num>
  <w:num w:numId="4" w16cid:durableId="163740320">
    <w:abstractNumId w:val="11"/>
  </w:num>
  <w:num w:numId="5" w16cid:durableId="673655372">
    <w:abstractNumId w:val="0"/>
  </w:num>
  <w:num w:numId="6" w16cid:durableId="719598494">
    <w:abstractNumId w:val="4"/>
  </w:num>
  <w:num w:numId="7" w16cid:durableId="181819807">
    <w:abstractNumId w:val="13"/>
  </w:num>
  <w:num w:numId="8" w16cid:durableId="399836577">
    <w:abstractNumId w:val="8"/>
  </w:num>
  <w:num w:numId="9" w16cid:durableId="375617266">
    <w:abstractNumId w:val="12"/>
  </w:num>
  <w:num w:numId="10" w16cid:durableId="1157528221">
    <w:abstractNumId w:val="10"/>
  </w:num>
  <w:num w:numId="11" w16cid:durableId="643320235">
    <w:abstractNumId w:val="7"/>
  </w:num>
  <w:num w:numId="12" w16cid:durableId="606813542">
    <w:abstractNumId w:val="5"/>
  </w:num>
  <w:num w:numId="13" w16cid:durableId="1221937603">
    <w:abstractNumId w:val="3"/>
  </w:num>
  <w:num w:numId="14" w16cid:durableId="18898039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49"/>
    <w:rsid w:val="00003F9E"/>
    <w:rsid w:val="000210CA"/>
    <w:rsid w:val="00030558"/>
    <w:rsid w:val="00030846"/>
    <w:rsid w:val="00032E03"/>
    <w:rsid w:val="00056C72"/>
    <w:rsid w:val="00061330"/>
    <w:rsid w:val="0007022D"/>
    <w:rsid w:val="00075EB0"/>
    <w:rsid w:val="00080687"/>
    <w:rsid w:val="00087CC5"/>
    <w:rsid w:val="00093482"/>
    <w:rsid w:val="000A6DD1"/>
    <w:rsid w:val="000B2972"/>
    <w:rsid w:val="000C6349"/>
    <w:rsid w:val="000D7AAC"/>
    <w:rsid w:val="000E3A9B"/>
    <w:rsid w:val="000F6CB3"/>
    <w:rsid w:val="001505B0"/>
    <w:rsid w:val="00153F39"/>
    <w:rsid w:val="0017317A"/>
    <w:rsid w:val="001763DB"/>
    <w:rsid w:val="00177BFD"/>
    <w:rsid w:val="001918C1"/>
    <w:rsid w:val="001A7476"/>
    <w:rsid w:val="001B4337"/>
    <w:rsid w:val="001B64B7"/>
    <w:rsid w:val="001C6252"/>
    <w:rsid w:val="001F106A"/>
    <w:rsid w:val="001F62F8"/>
    <w:rsid w:val="00246749"/>
    <w:rsid w:val="00251AC0"/>
    <w:rsid w:val="00252E95"/>
    <w:rsid w:val="00257A09"/>
    <w:rsid w:val="00260004"/>
    <w:rsid w:val="002768D1"/>
    <w:rsid w:val="0028318B"/>
    <w:rsid w:val="00290185"/>
    <w:rsid w:val="002C2F0C"/>
    <w:rsid w:val="002D0D8A"/>
    <w:rsid w:val="002D7FB9"/>
    <w:rsid w:val="002E7774"/>
    <w:rsid w:val="002E797A"/>
    <w:rsid w:val="002F21D9"/>
    <w:rsid w:val="00300BAD"/>
    <w:rsid w:val="00302984"/>
    <w:rsid w:val="0030462C"/>
    <w:rsid w:val="0031034A"/>
    <w:rsid w:val="0032774B"/>
    <w:rsid w:val="0033288E"/>
    <w:rsid w:val="00347794"/>
    <w:rsid w:val="00374968"/>
    <w:rsid w:val="00380E14"/>
    <w:rsid w:val="00383F36"/>
    <w:rsid w:val="0039071C"/>
    <w:rsid w:val="003B305B"/>
    <w:rsid w:val="003C2085"/>
    <w:rsid w:val="003C6342"/>
    <w:rsid w:val="003F1E24"/>
    <w:rsid w:val="004160D5"/>
    <w:rsid w:val="004364BF"/>
    <w:rsid w:val="00456541"/>
    <w:rsid w:val="0046183C"/>
    <w:rsid w:val="0047536D"/>
    <w:rsid w:val="004822E5"/>
    <w:rsid w:val="00482D47"/>
    <w:rsid w:val="00497F7C"/>
    <w:rsid w:val="004B07A9"/>
    <w:rsid w:val="004B2879"/>
    <w:rsid w:val="004B3488"/>
    <w:rsid w:val="004D431C"/>
    <w:rsid w:val="004D4379"/>
    <w:rsid w:val="004E6A46"/>
    <w:rsid w:val="004E7B89"/>
    <w:rsid w:val="004E7BB4"/>
    <w:rsid w:val="004F2F97"/>
    <w:rsid w:val="0050287D"/>
    <w:rsid w:val="00504C99"/>
    <w:rsid w:val="0050706A"/>
    <w:rsid w:val="00510CB0"/>
    <w:rsid w:val="005156A4"/>
    <w:rsid w:val="00525DF0"/>
    <w:rsid w:val="0054577D"/>
    <w:rsid w:val="00553CC5"/>
    <w:rsid w:val="00584E27"/>
    <w:rsid w:val="005908DE"/>
    <w:rsid w:val="005A3B3F"/>
    <w:rsid w:val="005A7022"/>
    <w:rsid w:val="005B0B4A"/>
    <w:rsid w:val="005C1692"/>
    <w:rsid w:val="005C24D4"/>
    <w:rsid w:val="005C2C2C"/>
    <w:rsid w:val="005C41F1"/>
    <w:rsid w:val="005E0178"/>
    <w:rsid w:val="005E295B"/>
    <w:rsid w:val="005F3AEC"/>
    <w:rsid w:val="005F7B56"/>
    <w:rsid w:val="00605F34"/>
    <w:rsid w:val="00613E74"/>
    <w:rsid w:val="006208D4"/>
    <w:rsid w:val="006261F7"/>
    <w:rsid w:val="00637C61"/>
    <w:rsid w:val="00641130"/>
    <w:rsid w:val="00651CD6"/>
    <w:rsid w:val="006638CD"/>
    <w:rsid w:val="006708B7"/>
    <w:rsid w:val="006723A5"/>
    <w:rsid w:val="006764AE"/>
    <w:rsid w:val="00680613"/>
    <w:rsid w:val="006922D7"/>
    <w:rsid w:val="006B1D47"/>
    <w:rsid w:val="006E0F0B"/>
    <w:rsid w:val="006F491E"/>
    <w:rsid w:val="0071076E"/>
    <w:rsid w:val="00715A71"/>
    <w:rsid w:val="0073378B"/>
    <w:rsid w:val="00741228"/>
    <w:rsid w:val="00752BEB"/>
    <w:rsid w:val="0078617A"/>
    <w:rsid w:val="0079729B"/>
    <w:rsid w:val="007B23BB"/>
    <w:rsid w:val="007B27B2"/>
    <w:rsid w:val="007B3712"/>
    <w:rsid w:val="007B3C0E"/>
    <w:rsid w:val="007D2056"/>
    <w:rsid w:val="007D23F4"/>
    <w:rsid w:val="007F01A7"/>
    <w:rsid w:val="00826E7D"/>
    <w:rsid w:val="00857517"/>
    <w:rsid w:val="00857CAF"/>
    <w:rsid w:val="008656E8"/>
    <w:rsid w:val="0087430B"/>
    <w:rsid w:val="0088045B"/>
    <w:rsid w:val="008828C1"/>
    <w:rsid w:val="00882F24"/>
    <w:rsid w:val="0089035F"/>
    <w:rsid w:val="008920E9"/>
    <w:rsid w:val="008A6C1A"/>
    <w:rsid w:val="00904D60"/>
    <w:rsid w:val="00935198"/>
    <w:rsid w:val="00955C57"/>
    <w:rsid w:val="00957716"/>
    <w:rsid w:val="00957CEC"/>
    <w:rsid w:val="0098682E"/>
    <w:rsid w:val="00990BF2"/>
    <w:rsid w:val="009A64B9"/>
    <w:rsid w:val="009A774C"/>
    <w:rsid w:val="009E1554"/>
    <w:rsid w:val="009E2DAB"/>
    <w:rsid w:val="009F3FA8"/>
    <w:rsid w:val="009F4F51"/>
    <w:rsid w:val="009F5389"/>
    <w:rsid w:val="00A02291"/>
    <w:rsid w:val="00A0593C"/>
    <w:rsid w:val="00A11CA0"/>
    <w:rsid w:val="00A22DD0"/>
    <w:rsid w:val="00A616F0"/>
    <w:rsid w:val="00A67EE4"/>
    <w:rsid w:val="00A75F04"/>
    <w:rsid w:val="00A92091"/>
    <w:rsid w:val="00AA1932"/>
    <w:rsid w:val="00AA7EE7"/>
    <w:rsid w:val="00AB29EF"/>
    <w:rsid w:val="00AC0FA5"/>
    <w:rsid w:val="00AD1B96"/>
    <w:rsid w:val="00AD5AE0"/>
    <w:rsid w:val="00AD75DD"/>
    <w:rsid w:val="00B10B05"/>
    <w:rsid w:val="00B229D1"/>
    <w:rsid w:val="00B522B4"/>
    <w:rsid w:val="00B54EB4"/>
    <w:rsid w:val="00B61330"/>
    <w:rsid w:val="00B6608B"/>
    <w:rsid w:val="00B73415"/>
    <w:rsid w:val="00B86410"/>
    <w:rsid w:val="00B9150B"/>
    <w:rsid w:val="00BB6CD9"/>
    <w:rsid w:val="00BC1793"/>
    <w:rsid w:val="00BF0C38"/>
    <w:rsid w:val="00C01A78"/>
    <w:rsid w:val="00C0251E"/>
    <w:rsid w:val="00C115A7"/>
    <w:rsid w:val="00C177BD"/>
    <w:rsid w:val="00C47011"/>
    <w:rsid w:val="00C624B4"/>
    <w:rsid w:val="00C70686"/>
    <w:rsid w:val="00C7723C"/>
    <w:rsid w:val="00C81A68"/>
    <w:rsid w:val="00C863D0"/>
    <w:rsid w:val="00C9665E"/>
    <w:rsid w:val="00CA78D8"/>
    <w:rsid w:val="00CC1A08"/>
    <w:rsid w:val="00CD6265"/>
    <w:rsid w:val="00D00369"/>
    <w:rsid w:val="00D01882"/>
    <w:rsid w:val="00D3763F"/>
    <w:rsid w:val="00D5075F"/>
    <w:rsid w:val="00D543DB"/>
    <w:rsid w:val="00D550B5"/>
    <w:rsid w:val="00D74CF5"/>
    <w:rsid w:val="00D76902"/>
    <w:rsid w:val="00DA1DDF"/>
    <w:rsid w:val="00DA1EB3"/>
    <w:rsid w:val="00DA2A80"/>
    <w:rsid w:val="00DB6413"/>
    <w:rsid w:val="00DC79A5"/>
    <w:rsid w:val="00DD23E0"/>
    <w:rsid w:val="00DD5F52"/>
    <w:rsid w:val="00DF3C28"/>
    <w:rsid w:val="00E1208A"/>
    <w:rsid w:val="00E30EF6"/>
    <w:rsid w:val="00E50C1A"/>
    <w:rsid w:val="00E542AF"/>
    <w:rsid w:val="00E54AF2"/>
    <w:rsid w:val="00E55894"/>
    <w:rsid w:val="00E5703B"/>
    <w:rsid w:val="00E67CB2"/>
    <w:rsid w:val="00E757B8"/>
    <w:rsid w:val="00E811A2"/>
    <w:rsid w:val="00E83DCD"/>
    <w:rsid w:val="00EA348D"/>
    <w:rsid w:val="00EC201B"/>
    <w:rsid w:val="00ED6201"/>
    <w:rsid w:val="00EE7219"/>
    <w:rsid w:val="00F156BA"/>
    <w:rsid w:val="00F22BD6"/>
    <w:rsid w:val="00F26DDB"/>
    <w:rsid w:val="00F30395"/>
    <w:rsid w:val="00F31D62"/>
    <w:rsid w:val="00F56D4C"/>
    <w:rsid w:val="00F77651"/>
    <w:rsid w:val="00F8126D"/>
    <w:rsid w:val="00F95BD3"/>
    <w:rsid w:val="00F9726A"/>
    <w:rsid w:val="00FC2313"/>
    <w:rsid w:val="00FD0AFE"/>
    <w:rsid w:val="00FD7E8C"/>
    <w:rsid w:val="00FE347C"/>
    <w:rsid w:val="00FF40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33D99"/>
  <w15:docId w15:val="{1065DB58-AB29-45D8-918A-4D0AD1E4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F0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6A46"/>
    <w:pPr>
      <w:ind w:left="720"/>
      <w:contextualSpacing/>
    </w:pPr>
  </w:style>
  <w:style w:type="paragraph" w:styleId="Textedebulles">
    <w:name w:val="Balloon Text"/>
    <w:basedOn w:val="Normal"/>
    <w:link w:val="TextedebullesCar"/>
    <w:uiPriority w:val="99"/>
    <w:semiHidden/>
    <w:unhideWhenUsed/>
    <w:rsid w:val="00651CD6"/>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1CD6"/>
    <w:rPr>
      <w:rFonts w:ascii="Segoe UI" w:hAnsi="Segoe UI" w:cs="Segoe UI"/>
      <w:sz w:val="18"/>
      <w:szCs w:val="18"/>
    </w:rPr>
  </w:style>
  <w:style w:type="character" w:styleId="Lienhypertexte">
    <w:name w:val="Hyperlink"/>
    <w:basedOn w:val="Policepardfaut"/>
    <w:uiPriority w:val="99"/>
    <w:unhideWhenUsed/>
    <w:rsid w:val="00C177BD"/>
    <w:rPr>
      <w:color w:val="0000FF" w:themeColor="hyperlink"/>
      <w:u w:val="single"/>
    </w:rPr>
  </w:style>
  <w:style w:type="character" w:styleId="Mentionnonrsolue">
    <w:name w:val="Unresolved Mention"/>
    <w:basedOn w:val="Policepardfaut"/>
    <w:uiPriority w:val="99"/>
    <w:semiHidden/>
    <w:unhideWhenUsed/>
    <w:rsid w:val="00C17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pp.conseiller-numerique.gouv.fr/candidature/conseiller/new" TargetMode="External"/><Relationship Id="rId4" Type="http://schemas.openxmlformats.org/officeDocument/2006/relationships/numbering" Target="numbering.xml"/><Relationship Id="rId9" Type="http://schemas.openxmlformats.org/officeDocument/2006/relationships/hyperlink" Target="mailto:severine.ravez@coulommierspaysdebri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D12144DBB3424CAE3833FEB1BE24A5" ma:contentTypeVersion="17" ma:contentTypeDescription="Crée un document." ma:contentTypeScope="" ma:versionID="4efa6040493d9bf608beace43779f8a9">
  <xsd:schema xmlns:xsd="http://www.w3.org/2001/XMLSchema" xmlns:xs="http://www.w3.org/2001/XMLSchema" xmlns:p="http://schemas.microsoft.com/office/2006/metadata/properties" xmlns:ns2="2a42f92a-4308-4bd2-9dc3-6a1bfbebe5c9" xmlns:ns3="d37a9ece-ff25-42cc-b0dd-ca941b93d6bf" targetNamespace="http://schemas.microsoft.com/office/2006/metadata/properties" ma:root="true" ma:fieldsID="5c42244388ee3837b2e60f58841e5c3d" ns2:_="" ns3:_="">
    <xsd:import namespace="2a42f92a-4308-4bd2-9dc3-6a1bfbebe5c9"/>
    <xsd:import namespace="d37a9ece-ff25-42cc-b0dd-ca941b93d6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2f92a-4308-4bd2-9dc3-6a1bfbebe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699ae54-53ad-4770-8f11-265fbc6135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a9ece-ff25-42cc-b0dd-ca941b93d6b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882942c-141e-4bfa-8e2a-2a00570aa1b5}" ma:internalName="TaxCatchAll" ma:showField="CatchAllData" ma:web="d37a9ece-ff25-42cc-b0dd-ca941b93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7a9ece-ff25-42cc-b0dd-ca941b93d6bf" xsi:nil="true"/>
    <lcf76f155ced4ddcb4097134ff3c332f xmlns="2a42f92a-4308-4bd2-9dc3-6a1bfbebe5c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F0D67A-8A6A-4895-A7DB-A3CF6C917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2f92a-4308-4bd2-9dc3-6a1bfbebe5c9"/>
    <ds:schemaRef ds:uri="d37a9ece-ff25-42cc-b0dd-ca941b93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7400C-2561-404D-B9A6-79A863F27EE5}">
  <ds:schemaRefs>
    <ds:schemaRef ds:uri="http://schemas.microsoft.com/office/2006/metadata/properties"/>
    <ds:schemaRef ds:uri="http://schemas.microsoft.com/office/infopath/2007/PartnerControls"/>
    <ds:schemaRef ds:uri="d37a9ece-ff25-42cc-b0dd-ca941b93d6bf"/>
    <ds:schemaRef ds:uri="2a42f92a-4308-4bd2-9dc3-6a1bfbebe5c9"/>
  </ds:schemaRefs>
</ds:datastoreItem>
</file>

<file path=customXml/itemProps3.xml><?xml version="1.0" encoding="utf-8"?>
<ds:datastoreItem xmlns:ds="http://schemas.openxmlformats.org/officeDocument/2006/customXml" ds:itemID="{039B9598-909A-486B-A402-7A963F1BB7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648</Words>
  <Characters>3569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Poste5</dc:creator>
  <cp:lastModifiedBy>Severine Ravez</cp:lastModifiedBy>
  <cp:revision>4</cp:revision>
  <cp:lastPrinted>2016-10-06T10:02:00Z</cp:lastPrinted>
  <dcterms:created xsi:type="dcterms:W3CDTF">2023-09-27T07:50:00Z</dcterms:created>
  <dcterms:modified xsi:type="dcterms:W3CDTF">2023-09-27T08:22:00Z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0x010100E7D12144DBB3424CAE3833FEB1BE24A5</vt:lpwstr>
  </property>
  <property fmtid="{D5CDD505-2E9C-101B-9397-08002B2CF9AE}" pid="3" name="Order">
    <vt:r8>1714600</vt:r8>
  </property>
</Properties>
</file>