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D1DFB" w14:textId="1C622DB4" w:rsidR="00BA6FE9" w:rsidRDefault="008668EE">
      <w:pPr>
        <w:pStyle w:val="Titre"/>
        <w:rPr>
          <w:w w:val="120"/>
        </w:rPr>
      </w:pPr>
      <w:r w:rsidRPr="0061729E">
        <w:rPr>
          <w:rFonts w:ascii="Arial" w:hAnsi="Arial" w:cs="Arial"/>
          <w:noProof/>
          <w:color w:val="0F243E" w:themeColor="text2" w:themeShade="80"/>
          <w:sz w:val="14"/>
          <w:szCs w:val="16"/>
          <w:lang w:eastAsia="fr-FR"/>
        </w:rPr>
        <w:drawing>
          <wp:anchor distT="0" distB="0" distL="114300" distR="114300" simplePos="0" relativeHeight="487593984" behindDoc="0" locked="0" layoutInCell="1" allowOverlap="1" wp14:anchorId="6359510D" wp14:editId="5D0FA47B">
            <wp:simplePos x="0" y="0"/>
            <wp:positionH relativeFrom="page">
              <wp:posOffset>5294580</wp:posOffset>
            </wp:positionH>
            <wp:positionV relativeFrom="page">
              <wp:posOffset>86604</wp:posOffset>
            </wp:positionV>
            <wp:extent cx="1562735" cy="1382913"/>
            <wp:effectExtent l="0" t="0" r="0" b="8255"/>
            <wp:wrapNone/>
            <wp:docPr id="1647916459" name="Image 1" descr="Une image contenant Visage humain, personne, chemis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16459" name="Image 1" descr="Une image contenant Visage humain, personne, chemise, homme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3" r="11567" b="25333"/>
                    <a:stretch/>
                  </pic:blipFill>
                  <pic:spPr bwMode="auto">
                    <a:xfrm>
                      <a:off x="0" y="0"/>
                      <a:ext cx="1562735" cy="1382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F4F" w:rsidRPr="0061729E">
        <w:rPr>
          <w:w w:val="120"/>
        </w:rPr>
        <w:t>Benoît Lefrancq</w:t>
      </w:r>
    </w:p>
    <w:p w14:paraId="31F2D45A" w14:textId="3BD24F7D" w:rsidR="00891DE2" w:rsidRPr="00891DE2" w:rsidRDefault="00891DE2">
      <w:pPr>
        <w:pStyle w:val="Titre"/>
        <w:rPr>
          <w:sz w:val="24"/>
          <w:szCs w:val="24"/>
        </w:rPr>
      </w:pPr>
      <w:r w:rsidRPr="00891DE2">
        <w:rPr>
          <w:w w:val="120"/>
          <w:sz w:val="24"/>
          <w:szCs w:val="24"/>
        </w:rPr>
        <w:t>Directeur Sûreté Groupe</w:t>
      </w:r>
    </w:p>
    <w:p w14:paraId="6C360096" w14:textId="7BE82F73" w:rsidR="00B8454A" w:rsidRDefault="00B8454A" w:rsidP="00B8454A">
      <w:pPr>
        <w:pStyle w:val="Corpsdetexte"/>
        <w:tabs>
          <w:tab w:val="left" w:pos="3520"/>
        </w:tabs>
        <w:spacing w:before="123" w:line="300" w:lineRule="auto"/>
        <w:ind w:right="6827"/>
        <w:rPr>
          <w:color w:val="0000CC"/>
          <w:spacing w:val="-2"/>
          <w:w w:val="120"/>
        </w:rPr>
      </w:pPr>
      <w:hyperlink r:id="rId7" w:history="1">
        <w:r w:rsidRPr="005E47A1">
          <w:rPr>
            <w:rStyle w:val="Lienhypertexte"/>
            <w:spacing w:val="-2"/>
            <w:w w:val="120"/>
          </w:rPr>
          <w:t>benoit.lefrancq@yahoo.com</w:t>
        </w:r>
      </w:hyperlink>
    </w:p>
    <w:p w14:paraId="0933D7F1" w14:textId="09FBD2DA" w:rsidR="00BA6FE9" w:rsidRPr="0061729E" w:rsidRDefault="00D83F4F" w:rsidP="00B8454A">
      <w:pPr>
        <w:pStyle w:val="Corpsdetexte"/>
        <w:tabs>
          <w:tab w:val="left" w:pos="3520"/>
        </w:tabs>
        <w:spacing w:before="123" w:line="300" w:lineRule="auto"/>
        <w:ind w:right="6827"/>
      </w:pPr>
      <w:r w:rsidRPr="001D5631">
        <w:rPr>
          <w:spacing w:val="-2"/>
          <w:w w:val="120"/>
        </w:rPr>
        <w:t>06</w:t>
      </w:r>
      <w:r w:rsidRPr="0061729E">
        <w:rPr>
          <w:color w:val="0000CC"/>
          <w:spacing w:val="-2"/>
          <w:w w:val="120"/>
        </w:rPr>
        <w:t xml:space="preserve"> </w:t>
      </w:r>
      <w:r w:rsidRPr="001D5631">
        <w:rPr>
          <w:w w:val="125"/>
        </w:rPr>
        <w:t xml:space="preserve">42 04 93 </w:t>
      </w:r>
      <w:r w:rsidRPr="0061729E">
        <w:rPr>
          <w:w w:val="125"/>
        </w:rPr>
        <w:t>10</w:t>
      </w:r>
    </w:p>
    <w:p w14:paraId="520A6ECA" w14:textId="0B535485" w:rsidR="006A739B" w:rsidRPr="0061729E" w:rsidRDefault="0061729E" w:rsidP="00646178">
      <w:pPr>
        <w:pStyle w:val="Titre1"/>
        <w:spacing w:before="219"/>
        <w:ind w:firstLine="326"/>
      </w:pPr>
      <w:r w:rsidRPr="0061729E">
        <w:rPr>
          <w:color w:val="666666"/>
          <w:w w:val="120"/>
        </w:rPr>
        <w:t>Synthèse</w:t>
      </w:r>
    </w:p>
    <w:p w14:paraId="75491DE9" w14:textId="62689374" w:rsidR="006A739B" w:rsidRPr="0061729E" w:rsidRDefault="006A739B" w:rsidP="006A739B">
      <w:pPr>
        <w:pStyle w:val="Corpsdetexte"/>
        <w:spacing w:before="9"/>
        <w:ind w:left="0"/>
        <w:rPr>
          <w:sz w:val="6"/>
        </w:rPr>
      </w:pPr>
      <w:r w:rsidRPr="0061729E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B5159A" wp14:editId="4E3856D9">
                <wp:simplePos x="0" y="0"/>
                <wp:positionH relativeFrom="page">
                  <wp:posOffset>914400</wp:posOffset>
                </wp:positionH>
                <wp:positionV relativeFrom="paragraph">
                  <wp:posOffset>65405</wp:posOffset>
                </wp:positionV>
                <wp:extent cx="5943600" cy="1270"/>
                <wp:effectExtent l="0" t="0" r="0" b="0"/>
                <wp:wrapTopAndBottom/>
                <wp:docPr id="1156476988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orme libre : forme 1" style="position:absolute;margin-left:1in;margin-top:5.15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color="#ccc" strokeweight="1pt" path="m936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" w14:anchorId="075C4C35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p w14:paraId="64FE2BB7" w14:textId="77777777" w:rsidR="00891DE2" w:rsidRDefault="00D83F4F" w:rsidP="00891DE2">
      <w:pPr>
        <w:pStyle w:val="Corpsdetexte"/>
        <w:spacing w:before="177"/>
        <w:ind w:left="102" w:right="62"/>
        <w:rPr>
          <w:b/>
          <w:bCs/>
          <w:i/>
          <w:iCs/>
          <w:w w:val="125"/>
        </w:rPr>
      </w:pPr>
      <w:r w:rsidRPr="0061729E">
        <w:rPr>
          <w:b/>
          <w:bCs/>
          <w:i/>
          <w:iCs/>
          <w:w w:val="125"/>
        </w:rPr>
        <w:t xml:space="preserve">10 ans d'expérience en </w:t>
      </w:r>
      <w:r w:rsidR="0061729E" w:rsidRPr="0061729E">
        <w:rPr>
          <w:b/>
          <w:bCs/>
          <w:i/>
          <w:iCs/>
          <w:w w:val="125"/>
        </w:rPr>
        <w:t>sûreté</w:t>
      </w:r>
      <w:r w:rsidRPr="0061729E">
        <w:rPr>
          <w:b/>
          <w:bCs/>
          <w:i/>
          <w:iCs/>
          <w:w w:val="125"/>
        </w:rPr>
        <w:t xml:space="preserve"> dans le secteur privé, </w:t>
      </w:r>
      <w:r w:rsidR="00891DE2">
        <w:rPr>
          <w:b/>
          <w:bCs/>
          <w:i/>
          <w:iCs/>
          <w:w w:val="125"/>
        </w:rPr>
        <w:t>dont 5 comme Directeur Sûreté.</w:t>
      </w:r>
    </w:p>
    <w:p w14:paraId="24EFDD0B" w14:textId="52076BDF" w:rsidR="00BA6FE9" w:rsidRDefault="00D83F4F" w:rsidP="00891DE2">
      <w:pPr>
        <w:pStyle w:val="Corpsdetexte"/>
        <w:spacing w:before="0"/>
        <w:ind w:left="102" w:right="62"/>
        <w:rPr>
          <w:b/>
          <w:bCs/>
          <w:i/>
          <w:iCs/>
          <w:w w:val="125"/>
        </w:rPr>
      </w:pPr>
      <w:r w:rsidRPr="0061729E">
        <w:rPr>
          <w:b/>
          <w:bCs/>
          <w:i/>
          <w:iCs/>
          <w:w w:val="125"/>
        </w:rPr>
        <w:t>25 ans dans l</w:t>
      </w:r>
      <w:r w:rsidR="00891DE2">
        <w:rPr>
          <w:b/>
          <w:bCs/>
          <w:i/>
          <w:iCs/>
          <w:w w:val="125"/>
        </w:rPr>
        <w:t>’institutionnel, rattachement à différents ministères</w:t>
      </w:r>
      <w:r w:rsidR="00500DD3">
        <w:rPr>
          <w:b/>
          <w:bCs/>
          <w:i/>
          <w:iCs/>
          <w:w w:val="125"/>
        </w:rPr>
        <w:t xml:space="preserve"> français</w:t>
      </w:r>
      <w:r w:rsidRPr="0061729E">
        <w:rPr>
          <w:b/>
          <w:bCs/>
          <w:i/>
          <w:iCs/>
          <w:w w:val="125"/>
        </w:rPr>
        <w:t>.</w:t>
      </w:r>
    </w:p>
    <w:p w14:paraId="522BAD6A" w14:textId="77777777" w:rsidR="00891DE2" w:rsidRDefault="00891DE2" w:rsidP="00891DE2">
      <w:pPr>
        <w:pStyle w:val="Corpsdetexte"/>
        <w:spacing w:before="0"/>
        <w:ind w:left="102" w:right="62"/>
        <w:rPr>
          <w:b/>
          <w:bCs/>
          <w:i/>
          <w:iCs/>
          <w:w w:val="125"/>
        </w:rPr>
      </w:pPr>
      <w:r w:rsidRPr="0061729E">
        <w:rPr>
          <w:b/>
          <w:bCs/>
          <w:i/>
          <w:iCs/>
          <w:w w:val="125"/>
        </w:rPr>
        <w:t>DEA en géopolitique, ASIS CPP.</w:t>
      </w:r>
    </w:p>
    <w:p w14:paraId="7EA9ED60" w14:textId="2F7FBABD" w:rsidR="00891DE2" w:rsidRPr="0061729E" w:rsidRDefault="00891DE2" w:rsidP="00891DE2">
      <w:pPr>
        <w:pStyle w:val="Corpsdetexte"/>
        <w:spacing w:before="0"/>
        <w:ind w:left="102" w:right="62"/>
        <w:rPr>
          <w:b/>
          <w:bCs/>
          <w:i/>
          <w:iCs/>
          <w:w w:val="125"/>
        </w:rPr>
      </w:pPr>
      <w:r w:rsidRPr="0061729E">
        <w:rPr>
          <w:b/>
          <w:bCs/>
          <w:i/>
          <w:iCs/>
          <w:w w:val="125"/>
        </w:rPr>
        <w:t xml:space="preserve"> </w:t>
      </w:r>
    </w:p>
    <w:p w14:paraId="713E7019" w14:textId="6ACB6547" w:rsidR="00891DE2" w:rsidRPr="00891DE2" w:rsidRDefault="00891DE2">
      <w:pPr>
        <w:pStyle w:val="Paragraphedeliste"/>
        <w:numPr>
          <w:ilvl w:val="0"/>
          <w:numId w:val="1"/>
        </w:numPr>
        <w:tabs>
          <w:tab w:val="left" w:pos="263"/>
        </w:tabs>
        <w:spacing w:before="0" w:line="207" w:lineRule="exact"/>
        <w:ind w:left="262"/>
        <w:rPr>
          <w:w w:val="125"/>
          <w:sz w:val="18"/>
        </w:rPr>
      </w:pPr>
      <w:r w:rsidRPr="00891DE2">
        <w:rPr>
          <w:w w:val="125"/>
          <w:sz w:val="18"/>
        </w:rPr>
        <w:t>Approche business et risques de la fonction sûreté</w:t>
      </w:r>
    </w:p>
    <w:p w14:paraId="20FFB415" w14:textId="6684019A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0" w:line="207" w:lineRule="exact"/>
        <w:ind w:left="262"/>
        <w:rPr>
          <w:sz w:val="18"/>
        </w:rPr>
      </w:pPr>
      <w:r w:rsidRPr="0061729E">
        <w:rPr>
          <w:w w:val="125"/>
          <w:sz w:val="18"/>
        </w:rPr>
        <w:t xml:space="preserve">Qualités managériales et </w:t>
      </w:r>
      <w:r w:rsidR="00891DE2">
        <w:rPr>
          <w:w w:val="125"/>
          <w:sz w:val="18"/>
        </w:rPr>
        <w:t>interpersonnelles</w:t>
      </w:r>
      <w:r w:rsidRPr="0061729E">
        <w:rPr>
          <w:w w:val="125"/>
          <w:sz w:val="18"/>
        </w:rPr>
        <w:t xml:space="preserve"> </w:t>
      </w:r>
      <w:r w:rsidR="0061729E" w:rsidRPr="0061729E">
        <w:rPr>
          <w:w w:val="125"/>
          <w:sz w:val="18"/>
        </w:rPr>
        <w:t>confirmées</w:t>
      </w:r>
    </w:p>
    <w:p w14:paraId="0CAC4F3E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Esprit d'équipe, transversalité et adaptabilité aux contextes</w:t>
      </w:r>
    </w:p>
    <w:p w14:paraId="4968A72F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 w:rsidRPr="0061729E">
        <w:rPr>
          <w:w w:val="125"/>
          <w:sz w:val="18"/>
        </w:rPr>
        <w:t>Capacité à gérer des dossiers complexes et sensibles/confidentiels</w:t>
      </w:r>
    </w:p>
    <w:p w14:paraId="4EE28F9D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Haute qualité rédactionnelle et maîtrise de la bureautique avancée</w:t>
      </w:r>
    </w:p>
    <w:p w14:paraId="4273A60A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Maîtrise de l'anglais (C2 + 6 ans en milieu anglophone)</w:t>
      </w:r>
    </w:p>
    <w:p w14:paraId="69B59A5B" w14:textId="2231AB44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 w:rsidRPr="0061729E">
        <w:rPr>
          <w:w w:val="120"/>
          <w:sz w:val="18"/>
        </w:rPr>
        <w:t xml:space="preserve">Réseau relationnel </w:t>
      </w:r>
      <w:r w:rsidR="00891DE2">
        <w:rPr>
          <w:w w:val="120"/>
          <w:sz w:val="18"/>
        </w:rPr>
        <w:t>ancré</w:t>
      </w:r>
      <w:r w:rsidRPr="0061729E">
        <w:rPr>
          <w:w w:val="120"/>
          <w:sz w:val="18"/>
        </w:rPr>
        <w:t xml:space="preserve"> (CDSE, ASIS, Institutionnel...)</w:t>
      </w:r>
    </w:p>
    <w:p w14:paraId="76EF9542" w14:textId="5C52D1C5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Compétences</w:t>
      </w:r>
      <w:r w:rsidR="00891DE2">
        <w:rPr>
          <w:w w:val="125"/>
          <w:sz w:val="18"/>
        </w:rPr>
        <w:t xml:space="preserve"> fortes</w:t>
      </w:r>
      <w:r w:rsidRPr="0061729E">
        <w:rPr>
          <w:w w:val="125"/>
          <w:sz w:val="18"/>
        </w:rPr>
        <w:t xml:space="preserve"> en </w:t>
      </w:r>
      <w:r w:rsidR="00891DE2">
        <w:rPr>
          <w:w w:val="125"/>
          <w:sz w:val="18"/>
        </w:rPr>
        <w:t>Intelligence Economique</w:t>
      </w:r>
      <w:r w:rsidRPr="0061729E">
        <w:rPr>
          <w:w w:val="125"/>
          <w:sz w:val="18"/>
        </w:rPr>
        <w:t xml:space="preserve"> : </w:t>
      </w:r>
      <w:r w:rsidR="0061729E">
        <w:rPr>
          <w:w w:val="125"/>
          <w:sz w:val="18"/>
        </w:rPr>
        <w:t>veille</w:t>
      </w:r>
      <w:r w:rsidRPr="0061729E">
        <w:rPr>
          <w:w w:val="125"/>
          <w:sz w:val="18"/>
        </w:rPr>
        <w:t>, protection, influence</w:t>
      </w:r>
    </w:p>
    <w:p w14:paraId="603DFD03" w14:textId="2D652D93" w:rsidR="00BA6FE9" w:rsidRPr="0061729E" w:rsidRDefault="0061729E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>
        <w:rPr>
          <w:spacing w:val="-2"/>
          <w:w w:val="125"/>
          <w:sz w:val="18"/>
        </w:rPr>
        <w:t>E</w:t>
      </w:r>
      <w:r w:rsidR="00D83F4F" w:rsidRPr="0061729E">
        <w:rPr>
          <w:spacing w:val="-2"/>
          <w:w w:val="125"/>
          <w:sz w:val="18"/>
        </w:rPr>
        <w:t>xpertise certifiée dans tous les domaines de la sécurité physique (</w:t>
      </w:r>
      <w:r w:rsidR="00891DE2">
        <w:rPr>
          <w:spacing w:val="-2"/>
          <w:w w:val="125"/>
          <w:sz w:val="18"/>
        </w:rPr>
        <w:t>ASIS/</w:t>
      </w:r>
      <w:r w:rsidR="00D83F4F" w:rsidRPr="0061729E">
        <w:rPr>
          <w:spacing w:val="-2"/>
          <w:w w:val="125"/>
          <w:sz w:val="18"/>
        </w:rPr>
        <w:t>CPP)</w:t>
      </w:r>
    </w:p>
    <w:p w14:paraId="452035A1" w14:textId="494B4821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Expertise certifiée en matière d'</w:t>
      </w:r>
      <w:r w:rsidR="0061729E">
        <w:rPr>
          <w:w w:val="125"/>
          <w:sz w:val="18"/>
        </w:rPr>
        <w:t>investigations et d</w:t>
      </w:r>
      <w:r w:rsidR="00DD3F16">
        <w:rPr>
          <w:w w:val="125"/>
          <w:sz w:val="18"/>
        </w:rPr>
        <w:t>e lutte contre la fraude</w:t>
      </w:r>
      <w:r w:rsidRPr="0061729E">
        <w:rPr>
          <w:w w:val="125"/>
          <w:sz w:val="18"/>
        </w:rPr>
        <w:t xml:space="preserve"> (conception et conduite)</w:t>
      </w:r>
    </w:p>
    <w:p w14:paraId="7FB63DA6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 w:rsidRPr="0061729E">
        <w:rPr>
          <w:w w:val="125"/>
          <w:sz w:val="18"/>
        </w:rPr>
        <w:t>Expérience avérée en gestion de crise et en continuité d'activité</w:t>
      </w:r>
    </w:p>
    <w:p w14:paraId="0D67F32F" w14:textId="77777777" w:rsidR="00BA6FE9" w:rsidRPr="00891DE2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Connaissance approfondie de la convergence numérique et de l'intégration de la sécurité.</w:t>
      </w:r>
    </w:p>
    <w:p w14:paraId="4F283B75" w14:textId="1847F3F5" w:rsidR="00891DE2" w:rsidRPr="00891DE2" w:rsidRDefault="00891DE2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w w:val="125"/>
          <w:sz w:val="18"/>
        </w:rPr>
      </w:pPr>
      <w:r w:rsidRPr="00891DE2">
        <w:rPr>
          <w:w w:val="125"/>
          <w:sz w:val="18"/>
        </w:rPr>
        <w:t>Expérience confirmée en gestion des risques, dont</w:t>
      </w:r>
      <w:r>
        <w:rPr>
          <w:w w:val="125"/>
          <w:sz w:val="18"/>
        </w:rPr>
        <w:t xml:space="preserve"> risque</w:t>
      </w:r>
      <w:r w:rsidRPr="00891DE2">
        <w:rPr>
          <w:w w:val="125"/>
          <w:sz w:val="18"/>
        </w:rPr>
        <w:t xml:space="preserve"> cyber.  </w:t>
      </w:r>
    </w:p>
    <w:p w14:paraId="685C9685" w14:textId="77777777" w:rsidR="00BA6FE9" w:rsidRDefault="00BA6FE9">
      <w:pPr>
        <w:pStyle w:val="Corpsdetexte"/>
        <w:spacing w:before="0"/>
        <w:ind w:left="0"/>
        <w:rPr>
          <w:sz w:val="20"/>
        </w:rPr>
      </w:pPr>
    </w:p>
    <w:p w14:paraId="4ED8C02A" w14:textId="77777777" w:rsidR="00891DE2" w:rsidRPr="00646178" w:rsidRDefault="00891DE2">
      <w:pPr>
        <w:pStyle w:val="Corpsdetexte"/>
        <w:spacing w:before="0"/>
        <w:ind w:left="0"/>
        <w:rPr>
          <w:sz w:val="16"/>
          <w:szCs w:val="16"/>
        </w:rPr>
      </w:pPr>
    </w:p>
    <w:p w14:paraId="43076853" w14:textId="77777777" w:rsidR="00BA6FE9" w:rsidRPr="0061729E" w:rsidRDefault="00D83F4F" w:rsidP="00646178">
      <w:pPr>
        <w:pStyle w:val="Titre1"/>
        <w:spacing w:before="120"/>
        <w:ind w:left="102" w:firstLine="324"/>
      </w:pPr>
      <w:r w:rsidRPr="0061729E">
        <w:rPr>
          <w:color w:val="666666"/>
          <w:w w:val="105"/>
        </w:rPr>
        <w:t xml:space="preserve">Expérience professionnelle </w:t>
      </w:r>
    </w:p>
    <w:p w14:paraId="0E3A033C" w14:textId="52C3FBE2" w:rsidR="00BA6FE9" w:rsidRPr="0061729E" w:rsidRDefault="006A739B">
      <w:pPr>
        <w:pStyle w:val="Corpsdetexte"/>
        <w:spacing w:before="8"/>
        <w:ind w:left="0"/>
        <w:rPr>
          <w:sz w:val="6"/>
        </w:rPr>
      </w:pPr>
      <w:r w:rsidRPr="0061729E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7D4ACC" wp14:editId="2D773F4B">
                <wp:simplePos x="0" y="0"/>
                <wp:positionH relativeFrom="page">
                  <wp:posOffset>914400</wp:posOffset>
                </wp:positionH>
                <wp:positionV relativeFrom="paragraph">
                  <wp:posOffset>64770</wp:posOffset>
                </wp:positionV>
                <wp:extent cx="5943600" cy="1270"/>
                <wp:effectExtent l="0" t="0" r="0" b="0"/>
                <wp:wrapTopAndBottom/>
                <wp:docPr id="15752095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2" style="position:absolute;margin-left:1in;margin-top:5.1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color="#ccc" strokeweight="1pt" path="m936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" w14:anchorId="41B49A74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p w14:paraId="629AC86C" w14:textId="341CDB7A" w:rsidR="00BA6FE9" w:rsidRPr="004E7A3B" w:rsidRDefault="00D83F4F" w:rsidP="004E7A3B">
      <w:pPr>
        <w:pStyle w:val="Titre2"/>
        <w:spacing w:before="240"/>
        <w:ind w:left="102"/>
        <w:rPr>
          <w:w w:val="115"/>
        </w:rPr>
      </w:pPr>
      <w:r w:rsidRPr="0061729E">
        <w:rPr>
          <w:w w:val="115"/>
        </w:rPr>
        <w:t xml:space="preserve">Directeur </w:t>
      </w:r>
      <w:r w:rsidR="0061729E">
        <w:rPr>
          <w:w w:val="115"/>
        </w:rPr>
        <w:t>Sûreté G</w:t>
      </w:r>
      <w:r w:rsidRPr="0061729E">
        <w:rPr>
          <w:w w:val="115"/>
        </w:rPr>
        <w:t>roupe</w:t>
      </w:r>
    </w:p>
    <w:p w14:paraId="6707B6D7" w14:textId="77777777" w:rsidR="00BA6FE9" w:rsidRPr="0061729E" w:rsidRDefault="00D83F4F">
      <w:pPr>
        <w:pStyle w:val="Corpsdetexte"/>
        <w:spacing w:before="37"/>
      </w:pPr>
      <w:r w:rsidRPr="0061729E">
        <w:rPr>
          <w:color w:val="666666"/>
          <w:w w:val="120"/>
        </w:rPr>
        <w:t xml:space="preserve">FM Logistic </w:t>
      </w:r>
      <w:r w:rsidRPr="0061729E">
        <w:rPr>
          <w:w w:val="120"/>
        </w:rPr>
        <w:t xml:space="preserve">- </w:t>
      </w:r>
      <w:r w:rsidRPr="0061729E">
        <w:rPr>
          <w:color w:val="666666"/>
          <w:w w:val="120"/>
        </w:rPr>
        <w:t>Roissy-en-France (95)</w:t>
      </w:r>
    </w:p>
    <w:p w14:paraId="2DFE4D9E" w14:textId="374433CA" w:rsidR="00BA6FE9" w:rsidRDefault="00D83F4F">
      <w:pPr>
        <w:pStyle w:val="Corpsdetexte"/>
        <w:rPr>
          <w:color w:val="666666"/>
          <w:w w:val="120"/>
        </w:rPr>
      </w:pPr>
      <w:r w:rsidRPr="0061729E">
        <w:rPr>
          <w:color w:val="666666"/>
          <w:w w:val="120"/>
        </w:rPr>
        <w:t xml:space="preserve">mars 2020 à </w:t>
      </w:r>
      <w:r w:rsidR="004E7A3B">
        <w:rPr>
          <w:color w:val="666666"/>
          <w:w w:val="120"/>
        </w:rPr>
        <w:t>avril 2024</w:t>
      </w:r>
    </w:p>
    <w:p w14:paraId="1E72A0F5" w14:textId="77777777" w:rsidR="004E7A3B" w:rsidRPr="0061729E" w:rsidRDefault="004E7A3B" w:rsidP="004E7A3B">
      <w:pPr>
        <w:pStyle w:val="Corpsdetexte"/>
        <w:spacing w:before="0"/>
        <w:ind w:left="102" w:right="4457"/>
      </w:pPr>
    </w:p>
    <w:p w14:paraId="3047A896" w14:textId="33F5FF9C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spacing w:val="-2"/>
          <w:w w:val="125"/>
          <w:sz w:val="18"/>
        </w:rPr>
        <w:t>Redéploiement d'une fonction S</w:t>
      </w:r>
      <w:r w:rsidR="004E7A3B">
        <w:rPr>
          <w:spacing w:val="-2"/>
          <w:w w:val="125"/>
          <w:sz w:val="18"/>
        </w:rPr>
        <w:t>ûreté</w:t>
      </w:r>
      <w:r w:rsidRPr="0061729E">
        <w:rPr>
          <w:spacing w:val="-2"/>
          <w:w w:val="125"/>
          <w:sz w:val="18"/>
        </w:rPr>
        <w:t xml:space="preserve"> Groupe orientée Business &amp; Risques</w:t>
      </w:r>
    </w:p>
    <w:p w14:paraId="481B4B9F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 w:rsidRPr="0061729E">
        <w:rPr>
          <w:w w:val="125"/>
          <w:sz w:val="18"/>
        </w:rPr>
        <w:t>Conception, déploiement et pilotage d'une cellule de Veille Stratégique</w:t>
      </w:r>
    </w:p>
    <w:p w14:paraId="5A30F764" w14:textId="5B230026" w:rsidR="00BA6FE9" w:rsidRPr="00DD3F16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Conception et déploiement d'un processus de gestion de crise Groupe</w:t>
      </w:r>
      <w:r w:rsidR="004E7A3B">
        <w:rPr>
          <w:w w:val="125"/>
          <w:sz w:val="18"/>
        </w:rPr>
        <w:t xml:space="preserve"> (</w:t>
      </w:r>
      <w:r w:rsidR="00891DE2">
        <w:rPr>
          <w:w w:val="125"/>
          <w:sz w:val="18"/>
        </w:rPr>
        <w:t xml:space="preserve">sur </w:t>
      </w:r>
      <w:r w:rsidR="004E7A3B">
        <w:rPr>
          <w:w w:val="125"/>
          <w:sz w:val="18"/>
        </w:rPr>
        <w:t>14 pays)</w:t>
      </w:r>
      <w:r w:rsidRPr="0061729E">
        <w:rPr>
          <w:w w:val="125"/>
          <w:sz w:val="18"/>
        </w:rPr>
        <w:t>.</w:t>
      </w:r>
    </w:p>
    <w:p w14:paraId="7FF962F0" w14:textId="79FC5B4C" w:rsidR="00DD3F16" w:rsidRPr="0061729E" w:rsidRDefault="00DD3F16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>
        <w:rPr>
          <w:w w:val="125"/>
          <w:sz w:val="18"/>
        </w:rPr>
        <w:t>Structuration des investigations et de la lutte contre la fraude</w:t>
      </w:r>
    </w:p>
    <w:p w14:paraId="092ACECB" w14:textId="7A817458" w:rsidR="00891DE2" w:rsidRPr="00891DE2" w:rsidRDefault="00891DE2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w w:val="125"/>
          <w:sz w:val="18"/>
        </w:rPr>
      </w:pPr>
      <w:r w:rsidRPr="00891DE2">
        <w:rPr>
          <w:w w:val="125"/>
          <w:sz w:val="18"/>
        </w:rPr>
        <w:t xml:space="preserve">Déploiement et formalisation d’un réseau utile de contacts FDS et institutionnel </w:t>
      </w:r>
    </w:p>
    <w:p w14:paraId="238F8EFF" w14:textId="681F05B5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0"/>
          <w:sz w:val="18"/>
        </w:rPr>
        <w:t>Présiden</w:t>
      </w:r>
      <w:r w:rsidR="00891DE2">
        <w:rPr>
          <w:w w:val="120"/>
          <w:sz w:val="18"/>
        </w:rPr>
        <w:t>ce</w:t>
      </w:r>
      <w:r w:rsidRPr="0061729E">
        <w:rPr>
          <w:w w:val="120"/>
          <w:sz w:val="18"/>
        </w:rPr>
        <w:t xml:space="preserve"> d'une Commission </w:t>
      </w:r>
      <w:r w:rsidR="00891DE2">
        <w:rPr>
          <w:w w:val="120"/>
          <w:sz w:val="18"/>
        </w:rPr>
        <w:t xml:space="preserve">du </w:t>
      </w:r>
      <w:r w:rsidRPr="0061729E">
        <w:rPr>
          <w:w w:val="120"/>
          <w:sz w:val="18"/>
        </w:rPr>
        <w:t>CDSE (Carrière – Emploi – Formation)</w:t>
      </w:r>
    </w:p>
    <w:p w14:paraId="556D940B" w14:textId="44BB097D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 w:rsidRPr="0061729E">
        <w:rPr>
          <w:w w:val="125"/>
          <w:sz w:val="18"/>
        </w:rPr>
        <w:t>Rédaction de normes internationales sectorielles de s</w:t>
      </w:r>
      <w:r w:rsidR="004E7A3B">
        <w:rPr>
          <w:w w:val="125"/>
          <w:sz w:val="18"/>
        </w:rPr>
        <w:t>ûreté</w:t>
      </w:r>
      <w:r w:rsidRPr="0061729E">
        <w:rPr>
          <w:w w:val="125"/>
          <w:sz w:val="18"/>
        </w:rPr>
        <w:t xml:space="preserve"> (TAPA)</w:t>
      </w:r>
    </w:p>
    <w:p w14:paraId="51662A29" w14:textId="77777777" w:rsidR="004E7A3B" w:rsidRPr="0061729E" w:rsidRDefault="004E7A3B" w:rsidP="004E7A3B">
      <w:pPr>
        <w:pStyle w:val="Corpsdetexte"/>
        <w:spacing w:before="0"/>
        <w:ind w:left="102" w:right="4457"/>
      </w:pPr>
    </w:p>
    <w:p w14:paraId="7C30938E" w14:textId="77777777" w:rsidR="00BA6FE9" w:rsidRPr="004E7A3B" w:rsidRDefault="00D83F4F" w:rsidP="004E7A3B">
      <w:pPr>
        <w:pStyle w:val="Titre2"/>
        <w:spacing w:before="240"/>
        <w:ind w:left="102"/>
        <w:rPr>
          <w:w w:val="115"/>
        </w:rPr>
      </w:pPr>
      <w:r w:rsidRPr="0061729E">
        <w:rPr>
          <w:w w:val="115"/>
        </w:rPr>
        <w:t>Directeur adjoint des opérations</w:t>
      </w:r>
    </w:p>
    <w:p w14:paraId="6E99BA1A" w14:textId="77777777" w:rsidR="00BA6FE9" w:rsidRPr="0061729E" w:rsidRDefault="00D83F4F">
      <w:pPr>
        <w:pStyle w:val="Corpsdetexte"/>
        <w:spacing w:before="36" w:line="300" w:lineRule="auto"/>
        <w:ind w:right="4801"/>
      </w:pPr>
      <w:r w:rsidRPr="0061729E">
        <w:rPr>
          <w:color w:val="666666"/>
          <w:w w:val="125"/>
        </w:rPr>
        <w:t xml:space="preserve">Scutum Security First / Groupe Scutum </w:t>
      </w:r>
      <w:r w:rsidRPr="0061729E">
        <w:rPr>
          <w:w w:val="125"/>
        </w:rPr>
        <w:t xml:space="preserve">- </w:t>
      </w:r>
      <w:r w:rsidRPr="0061729E">
        <w:rPr>
          <w:color w:val="666666"/>
          <w:w w:val="125"/>
        </w:rPr>
        <w:t>Paris (75) janvier 2017 à février 2020</w:t>
      </w:r>
    </w:p>
    <w:p w14:paraId="08CE20C9" w14:textId="74745728" w:rsidR="00BA6FE9" w:rsidRPr="0061729E" w:rsidRDefault="00D83F4F" w:rsidP="00EE3C85">
      <w:pPr>
        <w:pStyle w:val="Paragraphedeliste"/>
        <w:numPr>
          <w:ilvl w:val="0"/>
          <w:numId w:val="1"/>
        </w:numPr>
        <w:tabs>
          <w:tab w:val="left" w:pos="142"/>
        </w:tabs>
        <w:spacing w:before="89"/>
        <w:ind w:left="260" w:hanging="161"/>
        <w:rPr>
          <w:sz w:val="18"/>
        </w:rPr>
      </w:pPr>
      <w:r w:rsidRPr="0061729E">
        <w:rPr>
          <w:w w:val="120"/>
          <w:sz w:val="18"/>
        </w:rPr>
        <w:t>Déploiement de la fonction s</w:t>
      </w:r>
      <w:r w:rsidR="004E7A3B">
        <w:rPr>
          <w:w w:val="120"/>
          <w:sz w:val="18"/>
        </w:rPr>
        <w:t>ûreté</w:t>
      </w:r>
      <w:r w:rsidRPr="0061729E">
        <w:rPr>
          <w:w w:val="120"/>
          <w:sz w:val="18"/>
        </w:rPr>
        <w:t xml:space="preserve"> au sein de différents groupes </w:t>
      </w:r>
      <w:r w:rsidR="00500DD3">
        <w:rPr>
          <w:w w:val="120"/>
          <w:sz w:val="18"/>
        </w:rPr>
        <w:t>français</w:t>
      </w:r>
    </w:p>
    <w:p w14:paraId="66CC77D0" w14:textId="17E1FC38" w:rsidR="00BA6FE9" w:rsidRPr="0061729E" w:rsidRDefault="009A4C42">
      <w:pPr>
        <w:pStyle w:val="Paragraphedeliste"/>
        <w:numPr>
          <w:ilvl w:val="0"/>
          <w:numId w:val="1"/>
        </w:numPr>
        <w:tabs>
          <w:tab w:val="left" w:pos="263"/>
        </w:tabs>
        <w:ind w:left="262"/>
        <w:rPr>
          <w:sz w:val="18"/>
        </w:rPr>
      </w:pPr>
      <w:r>
        <w:rPr>
          <w:w w:val="120"/>
          <w:sz w:val="18"/>
        </w:rPr>
        <w:t>Coordinateur</w:t>
      </w:r>
      <w:r w:rsidR="00D83F4F" w:rsidRPr="0061729E">
        <w:rPr>
          <w:w w:val="120"/>
          <w:sz w:val="18"/>
        </w:rPr>
        <w:t xml:space="preserve"> du centre </w:t>
      </w:r>
      <w:r w:rsidR="004E7A3B">
        <w:rPr>
          <w:w w:val="120"/>
          <w:sz w:val="18"/>
        </w:rPr>
        <w:t>opérationnel de sécurité de</w:t>
      </w:r>
      <w:r w:rsidR="00D83F4F" w:rsidRPr="0061729E">
        <w:rPr>
          <w:w w:val="120"/>
          <w:sz w:val="18"/>
        </w:rPr>
        <w:t xml:space="preserve"> SSF </w:t>
      </w:r>
    </w:p>
    <w:p w14:paraId="2DB20CDC" w14:textId="77777777" w:rsidR="009A4C42" w:rsidRPr="009A4C42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 w:rsidRPr="0061729E">
        <w:rPr>
          <w:w w:val="115"/>
          <w:sz w:val="18"/>
        </w:rPr>
        <w:t>Gestion de</w:t>
      </w:r>
      <w:r w:rsidRPr="0061729E">
        <w:rPr>
          <w:spacing w:val="-2"/>
          <w:w w:val="125"/>
          <w:sz w:val="18"/>
        </w:rPr>
        <w:t xml:space="preserve"> crise</w:t>
      </w:r>
    </w:p>
    <w:p w14:paraId="4D1D5AA0" w14:textId="4D4FEE34" w:rsidR="00BA6FE9" w:rsidRPr="00EE3C85" w:rsidRDefault="009A4C42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>
        <w:rPr>
          <w:spacing w:val="-2"/>
          <w:w w:val="125"/>
          <w:sz w:val="18"/>
        </w:rPr>
        <w:t>Intelligence économique</w:t>
      </w:r>
      <w:r w:rsidR="00D83F4F" w:rsidRPr="0061729E">
        <w:rPr>
          <w:spacing w:val="-2"/>
          <w:w w:val="125"/>
          <w:sz w:val="18"/>
        </w:rPr>
        <w:t xml:space="preserve"> </w:t>
      </w:r>
    </w:p>
    <w:p w14:paraId="0BDE4F49" w14:textId="5B69EA83" w:rsidR="00EE3C85" w:rsidRPr="0061729E" w:rsidRDefault="00EE3C85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>
        <w:rPr>
          <w:spacing w:val="-2"/>
          <w:w w:val="125"/>
          <w:sz w:val="18"/>
        </w:rPr>
        <w:t>RSSI de SSF</w:t>
      </w:r>
    </w:p>
    <w:p w14:paraId="1389C44F" w14:textId="77777777" w:rsidR="006A1FFE" w:rsidRDefault="006A1FFE" w:rsidP="004E7A3B">
      <w:pPr>
        <w:pStyle w:val="Corpsdetexte"/>
        <w:spacing w:before="0"/>
        <w:ind w:left="102" w:right="4457"/>
      </w:pPr>
    </w:p>
    <w:p w14:paraId="4E75EE7A" w14:textId="41F5AD75" w:rsidR="00BA6FE9" w:rsidRPr="004E7A3B" w:rsidRDefault="00D83F4F" w:rsidP="004E7A3B">
      <w:pPr>
        <w:pStyle w:val="Titre2"/>
        <w:spacing w:before="240"/>
        <w:ind w:left="102"/>
        <w:rPr>
          <w:w w:val="115"/>
        </w:rPr>
      </w:pPr>
      <w:r w:rsidRPr="004E7A3B">
        <w:rPr>
          <w:w w:val="115"/>
        </w:rPr>
        <w:t>C</w:t>
      </w:r>
      <w:r w:rsidR="0061729E" w:rsidRPr="004E7A3B">
        <w:rPr>
          <w:w w:val="115"/>
        </w:rPr>
        <w:t xml:space="preserve">onseiller </w:t>
      </w:r>
      <w:r w:rsidRPr="004E7A3B">
        <w:rPr>
          <w:w w:val="115"/>
        </w:rPr>
        <w:t>s</w:t>
      </w:r>
      <w:r w:rsidR="0061729E" w:rsidRPr="004E7A3B">
        <w:rPr>
          <w:w w:val="115"/>
        </w:rPr>
        <w:t>ûreté</w:t>
      </w:r>
      <w:r w:rsidRPr="004E7A3B">
        <w:rPr>
          <w:w w:val="115"/>
        </w:rPr>
        <w:t xml:space="preserve"> / Chef de projet s</w:t>
      </w:r>
      <w:r w:rsidR="0061729E" w:rsidRPr="004E7A3B">
        <w:rPr>
          <w:w w:val="115"/>
        </w:rPr>
        <w:t>ûreté</w:t>
      </w:r>
    </w:p>
    <w:p w14:paraId="5E1F72C9" w14:textId="77777777" w:rsidR="00F2242E" w:rsidRDefault="00D83F4F" w:rsidP="0061729E">
      <w:pPr>
        <w:pStyle w:val="Corpsdetexte"/>
        <w:spacing w:before="37" w:line="300" w:lineRule="auto"/>
        <w:ind w:right="4457"/>
        <w:rPr>
          <w:color w:val="666666"/>
          <w:w w:val="120"/>
        </w:rPr>
      </w:pPr>
      <w:r w:rsidRPr="0061729E">
        <w:rPr>
          <w:color w:val="666666"/>
          <w:w w:val="120"/>
        </w:rPr>
        <w:t xml:space="preserve">Koniambo Nickel SAS / </w:t>
      </w:r>
      <w:r w:rsidR="0061729E">
        <w:rPr>
          <w:color w:val="666666"/>
          <w:w w:val="120"/>
        </w:rPr>
        <w:t>Mairie de N</w:t>
      </w:r>
      <w:r w:rsidRPr="0061729E">
        <w:rPr>
          <w:color w:val="666666"/>
          <w:w w:val="120"/>
        </w:rPr>
        <w:t xml:space="preserve">ouméa </w:t>
      </w:r>
      <w:r w:rsidRPr="0061729E">
        <w:rPr>
          <w:w w:val="120"/>
        </w:rPr>
        <w:t xml:space="preserve">- </w:t>
      </w:r>
      <w:r w:rsidRPr="0061729E">
        <w:rPr>
          <w:color w:val="666666"/>
          <w:w w:val="120"/>
        </w:rPr>
        <w:t xml:space="preserve">Nouméa </w:t>
      </w:r>
    </w:p>
    <w:p w14:paraId="1D4A9CA8" w14:textId="05E1CA31" w:rsidR="00BA6FE9" w:rsidRDefault="00F2242E" w:rsidP="0061729E">
      <w:pPr>
        <w:pStyle w:val="Corpsdetexte"/>
        <w:spacing w:before="37" w:line="300" w:lineRule="auto"/>
        <w:ind w:right="4457"/>
        <w:rPr>
          <w:color w:val="666666"/>
          <w:w w:val="120"/>
        </w:rPr>
      </w:pPr>
      <w:r>
        <w:rPr>
          <w:color w:val="666666"/>
          <w:w w:val="120"/>
        </w:rPr>
        <w:t>J</w:t>
      </w:r>
      <w:r w:rsidR="00D83F4F" w:rsidRPr="0061729E">
        <w:rPr>
          <w:color w:val="666666"/>
          <w:w w:val="120"/>
        </w:rPr>
        <w:t>anvier 2015 à décembre 2016</w:t>
      </w:r>
    </w:p>
    <w:p w14:paraId="6C2EA315" w14:textId="77777777" w:rsidR="004E7A3B" w:rsidRPr="0061729E" w:rsidRDefault="004E7A3B" w:rsidP="004E7A3B">
      <w:pPr>
        <w:pStyle w:val="Corpsdetexte"/>
        <w:spacing w:before="0"/>
        <w:ind w:left="102" w:right="4457"/>
      </w:pPr>
    </w:p>
    <w:p w14:paraId="5268A6CE" w14:textId="3A49E32A" w:rsidR="00BA6FE9" w:rsidRPr="0061729E" w:rsidRDefault="00D83F4F" w:rsidP="004E7A3B">
      <w:pPr>
        <w:pStyle w:val="Paragraphedeliste"/>
        <w:numPr>
          <w:ilvl w:val="0"/>
          <w:numId w:val="1"/>
        </w:numPr>
        <w:tabs>
          <w:tab w:val="left" w:pos="264"/>
        </w:tabs>
        <w:spacing w:before="0" w:line="300" w:lineRule="auto"/>
        <w:ind w:left="102" w:right="102" w:firstLine="0"/>
        <w:rPr>
          <w:sz w:val="18"/>
        </w:rPr>
      </w:pPr>
      <w:r w:rsidRPr="0061729E">
        <w:rPr>
          <w:w w:val="125"/>
          <w:sz w:val="18"/>
        </w:rPr>
        <w:t>Diagnostic de sécurité de la Nickel Mining Company</w:t>
      </w:r>
      <w:r w:rsidR="0061729E">
        <w:rPr>
          <w:w w:val="125"/>
          <w:sz w:val="18"/>
        </w:rPr>
        <w:t xml:space="preserve"> (filiale KNS)</w:t>
      </w:r>
      <w:r w:rsidRPr="0061729E">
        <w:rPr>
          <w:w w:val="125"/>
          <w:sz w:val="18"/>
        </w:rPr>
        <w:t>, opérateur majeur dans le secteur de l'extraction du nickel (forte sensibilité sociétale).</w:t>
      </w:r>
    </w:p>
    <w:p w14:paraId="13D41B82" w14:textId="7AD53D5A" w:rsidR="00BA6FE9" w:rsidRPr="004E7A3B" w:rsidRDefault="00D83F4F">
      <w:pPr>
        <w:pStyle w:val="Paragraphedeliste"/>
        <w:numPr>
          <w:ilvl w:val="0"/>
          <w:numId w:val="1"/>
        </w:numPr>
        <w:tabs>
          <w:tab w:val="left" w:pos="250"/>
        </w:tabs>
        <w:spacing w:before="0" w:line="300" w:lineRule="auto"/>
        <w:ind w:right="149" w:firstLine="0"/>
        <w:rPr>
          <w:sz w:val="18"/>
        </w:rPr>
      </w:pPr>
      <w:r w:rsidRPr="0061729E">
        <w:rPr>
          <w:spacing w:val="-2"/>
          <w:w w:val="125"/>
          <w:sz w:val="18"/>
        </w:rPr>
        <w:lastRenderedPageBreak/>
        <w:t>Restructuration de la police</w:t>
      </w:r>
      <w:r w:rsidR="0061729E">
        <w:rPr>
          <w:spacing w:val="-2"/>
          <w:w w:val="125"/>
          <w:sz w:val="18"/>
        </w:rPr>
        <w:t xml:space="preserve"> municipale</w:t>
      </w:r>
      <w:r w:rsidRPr="0061729E">
        <w:rPr>
          <w:spacing w:val="-2"/>
          <w:w w:val="125"/>
          <w:sz w:val="18"/>
        </w:rPr>
        <w:t xml:space="preserve"> de Nouméa suite à un conflit social majeur (</w:t>
      </w:r>
      <w:r w:rsidR="0061729E">
        <w:rPr>
          <w:spacing w:val="-2"/>
          <w:w w:val="125"/>
          <w:sz w:val="18"/>
        </w:rPr>
        <w:t xml:space="preserve">dont </w:t>
      </w:r>
      <w:r w:rsidRPr="0061729E">
        <w:rPr>
          <w:spacing w:val="-2"/>
          <w:w w:val="125"/>
          <w:sz w:val="18"/>
        </w:rPr>
        <w:t>médiation sociale pour le compte du maire).</w:t>
      </w:r>
    </w:p>
    <w:p w14:paraId="4B300891" w14:textId="5F8615CF" w:rsidR="00BA6FE9" w:rsidRPr="0061729E" w:rsidRDefault="00D83F4F" w:rsidP="004E7A3B">
      <w:pPr>
        <w:pStyle w:val="Titre2"/>
        <w:spacing w:before="240"/>
        <w:ind w:left="102"/>
      </w:pPr>
      <w:r w:rsidRPr="0061729E">
        <w:rPr>
          <w:w w:val="115"/>
        </w:rPr>
        <w:t xml:space="preserve">Directeur </w:t>
      </w:r>
      <w:r w:rsidR="0061729E">
        <w:rPr>
          <w:w w:val="115"/>
        </w:rPr>
        <w:t>Sûreté</w:t>
      </w:r>
    </w:p>
    <w:p w14:paraId="0CC58150" w14:textId="1E43F89E" w:rsidR="00BA6FE9" w:rsidRPr="0061729E" w:rsidRDefault="002E63D3">
      <w:pPr>
        <w:pStyle w:val="Corpsdetexte"/>
        <w:spacing w:before="37"/>
      </w:pPr>
      <w:r>
        <w:rPr>
          <w:color w:val="666666"/>
          <w:spacing w:val="-2"/>
          <w:w w:val="125"/>
        </w:rPr>
        <w:t>Total SA</w:t>
      </w:r>
      <w:r w:rsidR="00D83F4F" w:rsidRPr="0061729E">
        <w:rPr>
          <w:color w:val="666666"/>
          <w:spacing w:val="-2"/>
          <w:w w:val="125"/>
        </w:rPr>
        <w:t xml:space="preserve"> </w:t>
      </w:r>
      <w:r>
        <w:rPr>
          <w:spacing w:val="-2"/>
          <w:w w:val="125"/>
        </w:rPr>
        <w:t>–</w:t>
      </w:r>
      <w:r w:rsidR="00D83F4F" w:rsidRPr="0061729E">
        <w:rPr>
          <w:spacing w:val="-2"/>
          <w:w w:val="125"/>
        </w:rPr>
        <w:t xml:space="preserve"> </w:t>
      </w:r>
      <w:r w:rsidR="00D83F4F" w:rsidRPr="0061729E">
        <w:rPr>
          <w:color w:val="666666"/>
          <w:spacing w:val="-2"/>
          <w:w w:val="125"/>
        </w:rPr>
        <w:t>Bunia</w:t>
      </w:r>
      <w:r>
        <w:rPr>
          <w:color w:val="666666"/>
          <w:spacing w:val="-2"/>
          <w:w w:val="125"/>
        </w:rPr>
        <w:t xml:space="preserve"> </w:t>
      </w:r>
      <w:r w:rsidR="00500DD3">
        <w:rPr>
          <w:color w:val="666666"/>
          <w:spacing w:val="-2"/>
          <w:w w:val="125"/>
        </w:rPr>
        <w:t xml:space="preserve">/ </w:t>
      </w:r>
      <w:r>
        <w:rPr>
          <w:color w:val="666666"/>
          <w:spacing w:val="-2"/>
          <w:w w:val="125"/>
        </w:rPr>
        <w:t>RDC</w:t>
      </w:r>
    </w:p>
    <w:p w14:paraId="0FFE9D5A" w14:textId="441A47DC" w:rsidR="00BA6FE9" w:rsidRPr="0061729E" w:rsidRDefault="00F2242E">
      <w:pPr>
        <w:pStyle w:val="Corpsdetexte"/>
      </w:pPr>
      <w:r>
        <w:rPr>
          <w:color w:val="666666"/>
          <w:w w:val="120"/>
        </w:rPr>
        <w:t>O</w:t>
      </w:r>
      <w:r w:rsidR="00D83F4F" w:rsidRPr="0061729E">
        <w:rPr>
          <w:color w:val="666666"/>
          <w:w w:val="120"/>
        </w:rPr>
        <w:t>ctobre 2013 à décembre 2014</w:t>
      </w:r>
    </w:p>
    <w:p w14:paraId="032FD729" w14:textId="3682C989" w:rsidR="00BA6FE9" w:rsidRPr="0061729E" w:rsidRDefault="00D83F4F" w:rsidP="004E7A3B">
      <w:pPr>
        <w:pStyle w:val="Paragraphedeliste"/>
        <w:numPr>
          <w:ilvl w:val="0"/>
          <w:numId w:val="1"/>
        </w:numPr>
        <w:tabs>
          <w:tab w:val="left" w:pos="255"/>
        </w:tabs>
        <w:spacing w:before="141"/>
        <w:ind w:left="254" w:hanging="155"/>
      </w:pPr>
      <w:r w:rsidRPr="004E7A3B">
        <w:rPr>
          <w:w w:val="120"/>
          <w:sz w:val="18"/>
        </w:rPr>
        <w:t>Rédaction d'un cadre de sécurité – Opérations industrielles dans un environnement de forte insécurité (rébellions+ menace islamiste)</w:t>
      </w:r>
    </w:p>
    <w:p w14:paraId="5D5DEA14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sz w:val="18"/>
        </w:rPr>
      </w:pPr>
      <w:r w:rsidRPr="0061729E">
        <w:rPr>
          <w:w w:val="125"/>
          <w:sz w:val="18"/>
        </w:rPr>
        <w:t>Actions influentes dans l'environnement institutionnel, sécuritaire et communautaire du projet</w:t>
      </w:r>
    </w:p>
    <w:p w14:paraId="76E9E538" w14:textId="4BFE9E19" w:rsidR="00BA6FE9" w:rsidRPr="0061729E" w:rsidRDefault="004E7A3B" w:rsidP="00500DD3">
      <w:pPr>
        <w:pStyle w:val="Paragraphedeliste"/>
        <w:numPr>
          <w:ilvl w:val="0"/>
          <w:numId w:val="1"/>
        </w:numPr>
        <w:spacing w:line="300" w:lineRule="auto"/>
        <w:ind w:left="284" w:right="243" w:hanging="184"/>
        <w:rPr>
          <w:sz w:val="18"/>
        </w:rPr>
      </w:pPr>
      <w:r>
        <w:rPr>
          <w:w w:val="125"/>
          <w:sz w:val="18"/>
        </w:rPr>
        <w:t>Intérim du General Manager</w:t>
      </w:r>
      <w:r w:rsidR="00D83F4F" w:rsidRPr="0061729E">
        <w:rPr>
          <w:w w:val="125"/>
          <w:sz w:val="18"/>
        </w:rPr>
        <w:t xml:space="preserve"> (gestion des expatriés, gestion du personnel local, budget et contrats, coordination des projets)</w:t>
      </w:r>
    </w:p>
    <w:p w14:paraId="4C04DA75" w14:textId="77777777" w:rsidR="004E7A3B" w:rsidRDefault="004E7A3B" w:rsidP="004E7A3B">
      <w:pPr>
        <w:pStyle w:val="Titre2"/>
        <w:ind w:left="102"/>
        <w:rPr>
          <w:w w:val="115"/>
        </w:rPr>
      </w:pPr>
    </w:p>
    <w:p w14:paraId="060B9207" w14:textId="0523DDE9" w:rsidR="00BA6FE9" w:rsidRPr="0061729E" w:rsidRDefault="00D83F4F">
      <w:pPr>
        <w:pStyle w:val="Titre2"/>
        <w:spacing w:before="158"/>
      </w:pPr>
      <w:r w:rsidRPr="0061729E">
        <w:rPr>
          <w:w w:val="115"/>
        </w:rPr>
        <w:t xml:space="preserve">Chargé </w:t>
      </w:r>
      <w:r w:rsidRPr="0061729E">
        <w:rPr>
          <w:spacing w:val="-2"/>
          <w:w w:val="125"/>
        </w:rPr>
        <w:t>d'affaires</w:t>
      </w:r>
    </w:p>
    <w:p w14:paraId="5D263BB4" w14:textId="77777777" w:rsidR="009E4B35" w:rsidRDefault="00D83F4F" w:rsidP="009E4B35">
      <w:pPr>
        <w:pStyle w:val="Corpsdetexte"/>
        <w:spacing w:before="36" w:line="300" w:lineRule="auto"/>
        <w:ind w:right="3464"/>
        <w:rPr>
          <w:color w:val="666666"/>
          <w:w w:val="125"/>
        </w:rPr>
      </w:pPr>
      <w:r w:rsidRPr="0061729E">
        <w:rPr>
          <w:color w:val="666666"/>
          <w:w w:val="125"/>
        </w:rPr>
        <w:t xml:space="preserve">Ministère français des Affaires étrangères </w:t>
      </w:r>
      <w:r w:rsidR="009E4B35">
        <w:rPr>
          <w:color w:val="666666"/>
          <w:w w:val="125"/>
        </w:rPr>
        <w:t xml:space="preserve">– Juba / </w:t>
      </w:r>
      <w:r w:rsidRPr="0061729E">
        <w:rPr>
          <w:color w:val="666666"/>
          <w:w w:val="125"/>
        </w:rPr>
        <w:t>Soudan du Sud</w:t>
      </w:r>
    </w:p>
    <w:p w14:paraId="04EDD39D" w14:textId="62E18F66" w:rsidR="00BA6FE9" w:rsidRPr="0061729E" w:rsidRDefault="009E4B35" w:rsidP="006A739B">
      <w:pPr>
        <w:pStyle w:val="Corpsdetexte"/>
        <w:spacing w:before="36" w:line="300" w:lineRule="auto"/>
        <w:ind w:right="5024"/>
      </w:pPr>
      <w:r>
        <w:rPr>
          <w:color w:val="666666"/>
          <w:w w:val="125"/>
        </w:rPr>
        <w:t>J</w:t>
      </w:r>
      <w:r w:rsidR="00D83F4F" w:rsidRPr="0061729E">
        <w:rPr>
          <w:color w:val="666666"/>
          <w:w w:val="125"/>
        </w:rPr>
        <w:t>anvier 2011 à décembre 2013</w:t>
      </w:r>
    </w:p>
    <w:p w14:paraId="32DBE2F0" w14:textId="77777777" w:rsidR="00BA6FE9" w:rsidRPr="00500DD3" w:rsidRDefault="00D83F4F" w:rsidP="00500DD3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w w:val="125"/>
          <w:sz w:val="18"/>
        </w:rPr>
      </w:pPr>
      <w:r w:rsidRPr="0061729E">
        <w:rPr>
          <w:w w:val="125"/>
          <w:sz w:val="18"/>
        </w:rPr>
        <w:t>Autonomie et adaptabilité dans un environnement complexe et instable (protection des ressortissants français / gestion de crise)</w:t>
      </w:r>
    </w:p>
    <w:p w14:paraId="389DCDCE" w14:textId="77777777" w:rsidR="00BA6FE9" w:rsidRPr="00500DD3" w:rsidRDefault="00D83F4F" w:rsidP="00500DD3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w w:val="125"/>
          <w:sz w:val="18"/>
        </w:rPr>
      </w:pPr>
      <w:r w:rsidRPr="0061729E">
        <w:rPr>
          <w:w w:val="125"/>
          <w:sz w:val="18"/>
        </w:rPr>
        <w:t>Influence et représentation : constitution, maintien et mise en place d'un réseau diplomatique de haut niveau</w:t>
      </w:r>
    </w:p>
    <w:p w14:paraId="18ED2FA8" w14:textId="77777777" w:rsidR="00BA6FE9" w:rsidRDefault="00D83F4F" w:rsidP="00500DD3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w w:val="125"/>
          <w:sz w:val="18"/>
        </w:rPr>
      </w:pPr>
      <w:r w:rsidRPr="0061729E">
        <w:rPr>
          <w:w w:val="125"/>
          <w:sz w:val="18"/>
        </w:rPr>
        <w:t>Accompagnement à la négociation de grands contrats industriels internationaux (Business intelligence &amp; networking)</w:t>
      </w:r>
    </w:p>
    <w:p w14:paraId="7E2BF3E7" w14:textId="3C083F7D" w:rsidR="00500DD3" w:rsidRPr="00500DD3" w:rsidRDefault="00500DD3" w:rsidP="00500DD3">
      <w:pPr>
        <w:pStyle w:val="Paragraphedeliste"/>
        <w:numPr>
          <w:ilvl w:val="0"/>
          <w:numId w:val="1"/>
        </w:numPr>
        <w:tabs>
          <w:tab w:val="left" w:pos="263"/>
        </w:tabs>
        <w:spacing w:before="52"/>
        <w:ind w:left="262"/>
        <w:rPr>
          <w:w w:val="125"/>
          <w:sz w:val="18"/>
        </w:rPr>
      </w:pPr>
      <w:r>
        <w:rPr>
          <w:w w:val="125"/>
          <w:sz w:val="18"/>
        </w:rPr>
        <w:t>Officier de sécurité et RSSI de l’Ambassade</w:t>
      </w:r>
    </w:p>
    <w:p w14:paraId="0820E91E" w14:textId="77777777" w:rsidR="004E7A3B" w:rsidRPr="004E7A3B" w:rsidRDefault="004E7A3B" w:rsidP="004E7A3B">
      <w:pPr>
        <w:tabs>
          <w:tab w:val="left" w:pos="222"/>
        </w:tabs>
        <w:spacing w:line="300" w:lineRule="auto"/>
        <w:ind w:left="100" w:right="3151"/>
        <w:rPr>
          <w:sz w:val="18"/>
        </w:rPr>
      </w:pPr>
    </w:p>
    <w:p w14:paraId="5E49EF03" w14:textId="21BF113E" w:rsidR="00BA6FE9" w:rsidRPr="0061729E" w:rsidRDefault="00D83F4F">
      <w:pPr>
        <w:pStyle w:val="Titre2"/>
        <w:spacing w:before="154" w:line="256" w:lineRule="auto"/>
      </w:pPr>
      <w:r w:rsidRPr="004E7A3B">
        <w:rPr>
          <w:w w:val="115"/>
        </w:rPr>
        <w:t>Chef de projet / Assistant Spécialisé du Chef du Département Afrique</w:t>
      </w:r>
    </w:p>
    <w:p w14:paraId="1ECAE30F" w14:textId="77777777" w:rsidR="00F2242E" w:rsidRDefault="00D83F4F">
      <w:pPr>
        <w:pStyle w:val="Corpsdetexte"/>
        <w:spacing w:before="19" w:line="300" w:lineRule="auto"/>
        <w:ind w:right="5704"/>
        <w:rPr>
          <w:color w:val="666666"/>
          <w:w w:val="120"/>
        </w:rPr>
      </w:pPr>
      <w:r w:rsidRPr="0061729E">
        <w:rPr>
          <w:color w:val="666666"/>
          <w:w w:val="120"/>
        </w:rPr>
        <w:t xml:space="preserve">Ministère de la Défense </w:t>
      </w:r>
      <w:r w:rsidRPr="0061729E">
        <w:rPr>
          <w:w w:val="120"/>
        </w:rPr>
        <w:t xml:space="preserve">- </w:t>
      </w:r>
      <w:r w:rsidRPr="0061729E">
        <w:rPr>
          <w:color w:val="666666"/>
          <w:w w:val="120"/>
        </w:rPr>
        <w:t xml:space="preserve">Paris (75) </w:t>
      </w:r>
    </w:p>
    <w:p w14:paraId="55631BA8" w14:textId="7DC63FBD" w:rsidR="00BA6FE9" w:rsidRPr="0061729E" w:rsidRDefault="00F2242E">
      <w:pPr>
        <w:pStyle w:val="Corpsdetexte"/>
        <w:spacing w:before="19" w:line="300" w:lineRule="auto"/>
        <w:ind w:right="5704"/>
      </w:pPr>
      <w:r>
        <w:rPr>
          <w:color w:val="666666"/>
          <w:w w:val="120"/>
        </w:rPr>
        <w:t>J</w:t>
      </w:r>
      <w:r w:rsidR="00D83F4F" w:rsidRPr="0061729E">
        <w:rPr>
          <w:color w:val="666666"/>
          <w:w w:val="120"/>
        </w:rPr>
        <w:t>anvier 2009 à mai 2011</w:t>
      </w:r>
    </w:p>
    <w:p w14:paraId="5628E681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51"/>
        </w:tabs>
        <w:spacing w:before="88" w:line="300" w:lineRule="auto"/>
        <w:ind w:right="104" w:firstLine="0"/>
        <w:rPr>
          <w:sz w:val="18"/>
        </w:rPr>
      </w:pPr>
      <w:r w:rsidRPr="0061729E">
        <w:rPr>
          <w:w w:val="120"/>
          <w:sz w:val="18"/>
        </w:rPr>
        <w:t>Coordination des opérations menées en Afrique - Pilotage du « Plan Sahel » contre la menace terroriste (AQMI).</w:t>
      </w:r>
    </w:p>
    <w:p w14:paraId="7A1FC0F8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0" w:line="207" w:lineRule="exact"/>
        <w:ind w:left="262"/>
        <w:rPr>
          <w:sz w:val="18"/>
        </w:rPr>
      </w:pPr>
      <w:r w:rsidRPr="0061729E">
        <w:rPr>
          <w:w w:val="120"/>
          <w:sz w:val="18"/>
        </w:rPr>
        <w:t>Missions autonomes dans les zones de crise (Afrique de l'Ouest)</w:t>
      </w:r>
    </w:p>
    <w:p w14:paraId="2F3AEFB1" w14:textId="77777777" w:rsidR="00BA6FE9" w:rsidRPr="0061729E" w:rsidRDefault="00BA6FE9">
      <w:pPr>
        <w:pStyle w:val="Corpsdetexte"/>
        <w:spacing w:before="2"/>
        <w:ind w:left="0"/>
      </w:pPr>
    </w:p>
    <w:p w14:paraId="420792D5" w14:textId="77777777" w:rsidR="00500DD3" w:rsidRDefault="00D83F4F" w:rsidP="00500DD3">
      <w:pPr>
        <w:spacing w:before="240"/>
        <w:ind w:left="102" w:right="629"/>
        <w:rPr>
          <w:b/>
          <w:bCs/>
          <w:w w:val="120"/>
          <w:sz w:val="21"/>
          <w:szCs w:val="21"/>
        </w:rPr>
      </w:pPr>
      <w:r w:rsidRPr="004E7A3B">
        <w:rPr>
          <w:b/>
          <w:bCs/>
          <w:w w:val="120"/>
          <w:sz w:val="21"/>
          <w:szCs w:val="21"/>
        </w:rPr>
        <w:t>Chef de service auprès du Haut-Commissaire</w:t>
      </w:r>
      <w:r w:rsidR="00500DD3">
        <w:rPr>
          <w:b/>
          <w:bCs/>
          <w:w w:val="120"/>
          <w:sz w:val="21"/>
          <w:szCs w:val="21"/>
        </w:rPr>
        <w:t xml:space="preserve"> </w:t>
      </w:r>
    </w:p>
    <w:p w14:paraId="7583B412" w14:textId="773832F3" w:rsidR="00500DD3" w:rsidRPr="00500DD3" w:rsidRDefault="00D83F4F" w:rsidP="00500DD3">
      <w:pPr>
        <w:ind w:left="102" w:right="629"/>
        <w:rPr>
          <w:color w:val="666666"/>
          <w:w w:val="120"/>
          <w:sz w:val="18"/>
          <w:szCs w:val="18"/>
        </w:rPr>
      </w:pPr>
      <w:r w:rsidRPr="00500DD3">
        <w:rPr>
          <w:color w:val="666666"/>
          <w:w w:val="120"/>
          <w:sz w:val="18"/>
          <w:szCs w:val="18"/>
        </w:rPr>
        <w:t>Ministère de</w:t>
      </w:r>
      <w:r w:rsidR="00500DD3" w:rsidRPr="00500DD3">
        <w:rPr>
          <w:color w:val="666666"/>
          <w:w w:val="120"/>
          <w:sz w:val="18"/>
          <w:szCs w:val="18"/>
        </w:rPr>
        <w:t xml:space="preserve"> l’Intérieur – </w:t>
      </w:r>
      <w:r w:rsidRPr="00500DD3">
        <w:rPr>
          <w:color w:val="666666"/>
          <w:w w:val="120"/>
          <w:sz w:val="18"/>
          <w:szCs w:val="18"/>
        </w:rPr>
        <w:t xml:space="preserve">Nouméa </w:t>
      </w:r>
      <w:r w:rsidR="00500DD3" w:rsidRPr="00500DD3">
        <w:rPr>
          <w:color w:val="666666"/>
          <w:w w:val="120"/>
          <w:sz w:val="18"/>
          <w:szCs w:val="18"/>
        </w:rPr>
        <w:t>/ Nouvelle-Calédonie</w:t>
      </w:r>
      <w:r w:rsidRPr="00500DD3">
        <w:rPr>
          <w:color w:val="666666"/>
          <w:w w:val="120"/>
          <w:sz w:val="18"/>
          <w:szCs w:val="18"/>
        </w:rPr>
        <w:t xml:space="preserve"> </w:t>
      </w:r>
    </w:p>
    <w:p w14:paraId="030A2E0C" w14:textId="36DDEFC2" w:rsidR="00BA6FE9" w:rsidRPr="00500DD3" w:rsidRDefault="00F2242E" w:rsidP="00500DD3">
      <w:pPr>
        <w:pStyle w:val="Corpsdetexte"/>
        <w:spacing w:before="36" w:line="300" w:lineRule="auto"/>
        <w:ind w:right="5024"/>
        <w:rPr>
          <w:color w:val="666666"/>
          <w:w w:val="125"/>
        </w:rPr>
      </w:pPr>
      <w:r>
        <w:rPr>
          <w:color w:val="666666"/>
          <w:w w:val="125"/>
        </w:rPr>
        <w:t>J</w:t>
      </w:r>
      <w:r w:rsidR="00D83F4F" w:rsidRPr="00500DD3">
        <w:rPr>
          <w:color w:val="666666"/>
          <w:w w:val="125"/>
        </w:rPr>
        <w:t>anvier 2006 à janvier 2009</w:t>
      </w:r>
    </w:p>
    <w:p w14:paraId="3895468B" w14:textId="2CE2357F" w:rsidR="00BA6FE9" w:rsidRPr="00500DD3" w:rsidRDefault="00D83F4F" w:rsidP="00500DD3">
      <w:pPr>
        <w:pStyle w:val="Paragraphedeliste"/>
        <w:numPr>
          <w:ilvl w:val="0"/>
          <w:numId w:val="1"/>
        </w:numPr>
        <w:tabs>
          <w:tab w:val="left" w:pos="275"/>
        </w:tabs>
        <w:spacing w:before="52"/>
        <w:ind w:left="262"/>
        <w:rPr>
          <w:w w:val="125"/>
          <w:sz w:val="18"/>
        </w:rPr>
      </w:pPr>
      <w:r w:rsidRPr="0061729E">
        <w:rPr>
          <w:w w:val="125"/>
          <w:sz w:val="18"/>
        </w:rPr>
        <w:t>Coordination d</w:t>
      </w:r>
      <w:r w:rsidR="00500DD3">
        <w:rPr>
          <w:w w:val="125"/>
          <w:sz w:val="18"/>
        </w:rPr>
        <w:t>e la fonction anticipation</w:t>
      </w:r>
      <w:r w:rsidRPr="0061729E">
        <w:rPr>
          <w:w w:val="125"/>
          <w:sz w:val="18"/>
        </w:rPr>
        <w:t xml:space="preserve"> (haute administration, forces de sécurité et de défense, institutions et élus, réseau relationnel)</w:t>
      </w:r>
    </w:p>
    <w:p w14:paraId="7BAFFCCE" w14:textId="77777777" w:rsidR="00500DD3" w:rsidRPr="00500DD3" w:rsidRDefault="00D83F4F" w:rsidP="00500DD3">
      <w:pPr>
        <w:pStyle w:val="Paragraphedeliste"/>
        <w:numPr>
          <w:ilvl w:val="0"/>
          <w:numId w:val="1"/>
        </w:numPr>
        <w:tabs>
          <w:tab w:val="left" w:pos="280"/>
        </w:tabs>
        <w:spacing w:before="52"/>
        <w:ind w:left="262"/>
        <w:rPr>
          <w:w w:val="125"/>
          <w:sz w:val="18"/>
        </w:rPr>
      </w:pPr>
      <w:r w:rsidRPr="00500DD3">
        <w:rPr>
          <w:w w:val="125"/>
          <w:sz w:val="18"/>
        </w:rPr>
        <w:t xml:space="preserve">Actions de surveillance, de protection et d'influence </w:t>
      </w:r>
    </w:p>
    <w:p w14:paraId="359DC719" w14:textId="07A81A8B" w:rsidR="00500DD3" w:rsidRDefault="00D83F4F" w:rsidP="00500DD3">
      <w:pPr>
        <w:pStyle w:val="Paragraphedeliste"/>
        <w:numPr>
          <w:ilvl w:val="0"/>
          <w:numId w:val="1"/>
        </w:numPr>
        <w:tabs>
          <w:tab w:val="left" w:pos="280"/>
        </w:tabs>
        <w:spacing w:before="52"/>
        <w:ind w:left="262"/>
        <w:rPr>
          <w:w w:val="125"/>
          <w:sz w:val="18"/>
        </w:rPr>
      </w:pPr>
      <w:r w:rsidRPr="00500DD3">
        <w:rPr>
          <w:w w:val="125"/>
          <w:sz w:val="18"/>
        </w:rPr>
        <w:t>Appui aux stratégies industrielles (secteur minier compétitif)</w:t>
      </w:r>
    </w:p>
    <w:p w14:paraId="5CCA2207" w14:textId="09164999" w:rsidR="00500DD3" w:rsidRPr="00500DD3" w:rsidRDefault="00500DD3" w:rsidP="00500DD3">
      <w:pPr>
        <w:pStyle w:val="Paragraphedeliste"/>
        <w:numPr>
          <w:ilvl w:val="0"/>
          <w:numId w:val="1"/>
        </w:numPr>
        <w:tabs>
          <w:tab w:val="left" w:pos="280"/>
        </w:tabs>
        <w:spacing w:before="52"/>
        <w:ind w:left="262"/>
        <w:rPr>
          <w:w w:val="125"/>
          <w:sz w:val="18"/>
        </w:rPr>
      </w:pPr>
      <w:r>
        <w:rPr>
          <w:w w:val="125"/>
          <w:sz w:val="18"/>
        </w:rPr>
        <w:t>Officier de sécurité du cabinet</w:t>
      </w:r>
    </w:p>
    <w:p w14:paraId="75EC96E2" w14:textId="77777777" w:rsidR="00500DD3" w:rsidRPr="00500DD3" w:rsidRDefault="00500DD3" w:rsidP="00500DD3">
      <w:pPr>
        <w:pStyle w:val="Corpsdetexte"/>
        <w:spacing w:before="2"/>
        <w:ind w:left="0"/>
      </w:pPr>
    </w:p>
    <w:p w14:paraId="665F0B50" w14:textId="00EBECEB" w:rsidR="004E7A3B" w:rsidRPr="00500DD3" w:rsidRDefault="00D83F4F" w:rsidP="00500DD3">
      <w:pPr>
        <w:spacing w:before="240"/>
        <w:ind w:left="102" w:right="3867"/>
        <w:rPr>
          <w:b/>
          <w:bCs/>
          <w:w w:val="120"/>
          <w:sz w:val="21"/>
          <w:szCs w:val="21"/>
        </w:rPr>
      </w:pPr>
      <w:r w:rsidRPr="00500DD3">
        <w:rPr>
          <w:b/>
          <w:bCs/>
          <w:w w:val="120"/>
          <w:sz w:val="21"/>
          <w:szCs w:val="21"/>
        </w:rPr>
        <w:t>Analyste politique et de sécurité</w:t>
      </w:r>
    </w:p>
    <w:p w14:paraId="5D623BCD" w14:textId="77777777" w:rsidR="00F2242E" w:rsidRDefault="00D83F4F">
      <w:pPr>
        <w:spacing w:before="89" w:line="288" w:lineRule="auto"/>
        <w:ind w:left="100" w:right="5996"/>
        <w:jc w:val="both"/>
        <w:rPr>
          <w:color w:val="666666"/>
          <w:w w:val="120"/>
          <w:sz w:val="18"/>
        </w:rPr>
      </w:pPr>
      <w:r w:rsidRPr="0061729E">
        <w:rPr>
          <w:color w:val="666666"/>
          <w:w w:val="120"/>
          <w:sz w:val="18"/>
        </w:rPr>
        <w:t xml:space="preserve">Ministère de la Défense </w:t>
      </w:r>
      <w:r w:rsidRPr="0061729E">
        <w:rPr>
          <w:w w:val="120"/>
          <w:sz w:val="18"/>
        </w:rPr>
        <w:t xml:space="preserve">- </w:t>
      </w:r>
      <w:r w:rsidRPr="0061729E">
        <w:rPr>
          <w:color w:val="666666"/>
          <w:w w:val="120"/>
          <w:sz w:val="18"/>
        </w:rPr>
        <w:t xml:space="preserve">Paris (75) </w:t>
      </w:r>
    </w:p>
    <w:p w14:paraId="4D74CE4B" w14:textId="6FF884A4" w:rsidR="00BA6FE9" w:rsidRDefault="00F2242E">
      <w:pPr>
        <w:spacing w:before="89" w:line="288" w:lineRule="auto"/>
        <w:ind w:left="100" w:right="5996"/>
        <w:jc w:val="both"/>
        <w:rPr>
          <w:color w:val="666666"/>
          <w:w w:val="120"/>
          <w:sz w:val="18"/>
        </w:rPr>
      </w:pPr>
      <w:r>
        <w:rPr>
          <w:color w:val="666666"/>
          <w:w w:val="120"/>
          <w:sz w:val="18"/>
        </w:rPr>
        <w:t>S</w:t>
      </w:r>
      <w:r w:rsidR="00D83F4F" w:rsidRPr="0061729E">
        <w:rPr>
          <w:color w:val="666666"/>
          <w:w w:val="120"/>
          <w:sz w:val="18"/>
        </w:rPr>
        <w:t>eptembre 2001 à décembre 2005</w:t>
      </w:r>
    </w:p>
    <w:p w14:paraId="151AF422" w14:textId="77777777" w:rsidR="00BA6FE9" w:rsidRPr="0061729E" w:rsidRDefault="00D83F4F">
      <w:pPr>
        <w:pStyle w:val="Paragraphedeliste"/>
        <w:numPr>
          <w:ilvl w:val="0"/>
          <w:numId w:val="1"/>
        </w:numPr>
        <w:tabs>
          <w:tab w:val="left" w:pos="303"/>
        </w:tabs>
        <w:spacing w:before="97" w:line="300" w:lineRule="auto"/>
        <w:ind w:right="107" w:firstLine="0"/>
        <w:jc w:val="both"/>
        <w:rPr>
          <w:sz w:val="18"/>
        </w:rPr>
      </w:pPr>
      <w:r w:rsidRPr="0061729E">
        <w:rPr>
          <w:w w:val="125"/>
          <w:sz w:val="18"/>
        </w:rPr>
        <w:t>Analyse de situations et de crises sécuritaires complexes (Rédaction de notes d'information à destination des autorités gouvernementales françaises)</w:t>
      </w:r>
    </w:p>
    <w:p w14:paraId="46146A82" w14:textId="77777777" w:rsidR="00BA6FE9" w:rsidRPr="00F07E79" w:rsidRDefault="00D83F4F">
      <w:pPr>
        <w:pStyle w:val="Paragraphedeliste"/>
        <w:numPr>
          <w:ilvl w:val="0"/>
          <w:numId w:val="1"/>
        </w:numPr>
        <w:tabs>
          <w:tab w:val="left" w:pos="263"/>
        </w:tabs>
        <w:spacing w:before="0" w:line="207" w:lineRule="exact"/>
        <w:ind w:left="262"/>
        <w:jc w:val="both"/>
        <w:rPr>
          <w:sz w:val="18"/>
        </w:rPr>
      </w:pPr>
      <w:r w:rsidRPr="0061729E">
        <w:rPr>
          <w:w w:val="125"/>
          <w:sz w:val="18"/>
        </w:rPr>
        <w:t>Missions indépendantes à l'étranger en contexte de crise (Afrique sahélienne)</w:t>
      </w:r>
    </w:p>
    <w:p w14:paraId="1846D2DF" w14:textId="77777777" w:rsidR="00BA6FE9" w:rsidRPr="0061729E" w:rsidRDefault="00BA6FE9">
      <w:pPr>
        <w:pStyle w:val="Corpsdetexte"/>
        <w:spacing w:before="2"/>
        <w:ind w:left="0"/>
      </w:pPr>
    </w:p>
    <w:p w14:paraId="70148016" w14:textId="77777777" w:rsidR="00BA6FE9" w:rsidRPr="00F07E79" w:rsidRDefault="00D83F4F" w:rsidP="00F07E79">
      <w:pPr>
        <w:spacing w:before="240"/>
        <w:ind w:left="102" w:right="5307"/>
        <w:jc w:val="both"/>
        <w:rPr>
          <w:b/>
          <w:w w:val="120"/>
          <w:sz w:val="21"/>
        </w:rPr>
      </w:pPr>
      <w:r w:rsidRPr="00F07E79">
        <w:rPr>
          <w:b/>
          <w:w w:val="120"/>
          <w:sz w:val="21"/>
        </w:rPr>
        <w:t>Officier parachutiste</w:t>
      </w:r>
    </w:p>
    <w:p w14:paraId="4F7BBDE5" w14:textId="77777777" w:rsidR="00F2242E" w:rsidRDefault="00D83F4F">
      <w:pPr>
        <w:pStyle w:val="Corpsdetexte"/>
        <w:spacing w:before="37" w:line="300" w:lineRule="auto"/>
        <w:ind w:right="4801"/>
        <w:rPr>
          <w:color w:val="666666"/>
          <w:w w:val="120"/>
        </w:rPr>
      </w:pPr>
      <w:r w:rsidRPr="0061729E">
        <w:rPr>
          <w:color w:val="666666"/>
          <w:w w:val="120"/>
        </w:rPr>
        <w:t xml:space="preserve">Ministère de la Défense </w:t>
      </w:r>
      <w:r w:rsidRPr="0061729E">
        <w:rPr>
          <w:w w:val="120"/>
        </w:rPr>
        <w:t xml:space="preserve">- </w:t>
      </w:r>
      <w:r w:rsidRPr="0061729E">
        <w:rPr>
          <w:color w:val="666666"/>
          <w:w w:val="120"/>
        </w:rPr>
        <w:t xml:space="preserve">France et Outre-mer </w:t>
      </w:r>
    </w:p>
    <w:p w14:paraId="5D82CC58" w14:textId="5874EF29" w:rsidR="00BA6FE9" w:rsidRPr="0061729E" w:rsidRDefault="00F2242E">
      <w:pPr>
        <w:pStyle w:val="Corpsdetexte"/>
        <w:spacing w:before="37" w:line="300" w:lineRule="auto"/>
        <w:ind w:right="4801"/>
      </w:pPr>
      <w:r>
        <w:rPr>
          <w:color w:val="666666"/>
          <w:w w:val="120"/>
        </w:rPr>
        <w:t>S</w:t>
      </w:r>
      <w:r w:rsidR="00D83F4F" w:rsidRPr="0061729E">
        <w:rPr>
          <w:color w:val="666666"/>
          <w:w w:val="120"/>
        </w:rPr>
        <w:t>eptembre 1989 à juillet 2001</w:t>
      </w:r>
    </w:p>
    <w:p w14:paraId="0B8E1897" w14:textId="77777777" w:rsidR="00DD3F16" w:rsidRDefault="00D83F4F" w:rsidP="00F07E79">
      <w:pPr>
        <w:pStyle w:val="Corpsdetexte"/>
        <w:spacing w:before="88" w:line="300" w:lineRule="auto"/>
        <w:ind w:right="6158"/>
        <w:rPr>
          <w:w w:val="120"/>
        </w:rPr>
      </w:pPr>
      <w:r w:rsidRPr="0061729E">
        <w:rPr>
          <w:w w:val="120"/>
        </w:rPr>
        <w:t xml:space="preserve">Commandant de peloton </w:t>
      </w:r>
    </w:p>
    <w:p w14:paraId="159C227B" w14:textId="77777777" w:rsidR="00DD3F16" w:rsidRDefault="00D83F4F" w:rsidP="00F07E79">
      <w:pPr>
        <w:pStyle w:val="Corpsdetexte"/>
        <w:spacing w:before="88" w:line="300" w:lineRule="auto"/>
        <w:ind w:right="6158"/>
        <w:rPr>
          <w:w w:val="120"/>
        </w:rPr>
      </w:pPr>
      <w:r w:rsidRPr="0061729E">
        <w:rPr>
          <w:w w:val="120"/>
        </w:rPr>
        <w:t xml:space="preserve">Commandant de compagnie </w:t>
      </w:r>
    </w:p>
    <w:p w14:paraId="7DE62BA6" w14:textId="6551FE78" w:rsidR="00BA6FE9" w:rsidRPr="0061729E" w:rsidRDefault="00D83F4F" w:rsidP="00F07E79">
      <w:pPr>
        <w:pStyle w:val="Corpsdetexte"/>
        <w:spacing w:before="88" w:line="300" w:lineRule="auto"/>
        <w:ind w:right="6158"/>
      </w:pPr>
      <w:r w:rsidRPr="0061729E">
        <w:rPr>
          <w:w w:val="120"/>
        </w:rPr>
        <w:t>Commandant adjoint de bataillon</w:t>
      </w:r>
    </w:p>
    <w:p w14:paraId="02257DCA" w14:textId="77777777" w:rsidR="00BA6FE9" w:rsidRDefault="00BA6FE9">
      <w:pPr>
        <w:pStyle w:val="Corpsdetexte"/>
        <w:spacing w:before="7"/>
        <w:ind w:left="0"/>
        <w:rPr>
          <w:sz w:val="25"/>
        </w:rPr>
      </w:pPr>
    </w:p>
    <w:p w14:paraId="6EFB7353" w14:textId="5BE5AE51" w:rsidR="00646178" w:rsidRDefault="00646178">
      <w:pPr>
        <w:rPr>
          <w:sz w:val="25"/>
          <w:szCs w:val="18"/>
        </w:rPr>
      </w:pPr>
      <w:r>
        <w:rPr>
          <w:sz w:val="25"/>
        </w:rPr>
        <w:br w:type="page"/>
      </w:r>
    </w:p>
    <w:p w14:paraId="735752DF" w14:textId="1583F631" w:rsidR="00BA6FE9" w:rsidRPr="0061729E" w:rsidRDefault="00D83F4F" w:rsidP="00646178">
      <w:pPr>
        <w:pStyle w:val="Titre1"/>
        <w:ind w:firstLine="326"/>
      </w:pPr>
      <w:r w:rsidRPr="0061729E">
        <w:rPr>
          <w:color w:val="666666"/>
          <w:spacing w:val="-2"/>
          <w:w w:val="125"/>
        </w:rPr>
        <w:lastRenderedPageBreak/>
        <w:t>Éducation</w:t>
      </w:r>
    </w:p>
    <w:p w14:paraId="78132075" w14:textId="1081FFBD" w:rsidR="00BA6FE9" w:rsidRPr="0061729E" w:rsidRDefault="006A739B">
      <w:pPr>
        <w:pStyle w:val="Corpsdetexte"/>
        <w:spacing w:before="9"/>
        <w:ind w:left="0"/>
        <w:rPr>
          <w:sz w:val="6"/>
        </w:rPr>
      </w:pPr>
      <w:r w:rsidRPr="0061729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AB779C" wp14:editId="6533D512">
                <wp:simplePos x="0" y="0"/>
                <wp:positionH relativeFrom="page">
                  <wp:posOffset>914400</wp:posOffset>
                </wp:positionH>
                <wp:positionV relativeFrom="paragraph">
                  <wp:posOffset>65405</wp:posOffset>
                </wp:positionV>
                <wp:extent cx="5943600" cy="1270"/>
                <wp:effectExtent l="0" t="0" r="0" b="0"/>
                <wp:wrapTopAndBottom/>
                <wp:docPr id="9366282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3" style="position:absolute;margin-left:1in;margin-top:5.1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color="#ccc" strokeweight="1pt" path="m936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" w14:anchorId="21D1BAE6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p w14:paraId="10D12B8F" w14:textId="2210BDED" w:rsidR="00BA6FE9" w:rsidRPr="0061729E" w:rsidRDefault="00F07E79">
      <w:pPr>
        <w:pStyle w:val="Titre2"/>
        <w:spacing w:before="169"/>
      </w:pPr>
      <w:r>
        <w:rPr>
          <w:w w:val="120"/>
        </w:rPr>
        <w:t>Diplôme</w:t>
      </w:r>
      <w:r w:rsidR="00D83F4F" w:rsidRPr="0061729E">
        <w:rPr>
          <w:w w:val="120"/>
        </w:rPr>
        <w:t xml:space="preserve"> en Sciences Politiques</w:t>
      </w:r>
    </w:p>
    <w:p w14:paraId="4380B496" w14:textId="77777777" w:rsidR="00BA6FE9" w:rsidRPr="0061729E" w:rsidRDefault="00D83F4F">
      <w:pPr>
        <w:pStyle w:val="Corpsdetexte"/>
        <w:spacing w:before="37" w:line="300" w:lineRule="auto"/>
        <w:ind w:right="4801"/>
      </w:pPr>
      <w:r w:rsidRPr="0061729E">
        <w:rPr>
          <w:spacing w:val="-2"/>
          <w:w w:val="125"/>
        </w:rPr>
        <w:t xml:space="preserve">Ecole Militaire Supérieure - EMSST - Paris (75) </w:t>
      </w:r>
      <w:r w:rsidRPr="0061729E">
        <w:rPr>
          <w:color w:val="666666"/>
          <w:w w:val="125"/>
        </w:rPr>
        <w:t>septembre 2005 à août 2006</w:t>
      </w:r>
    </w:p>
    <w:p w14:paraId="3B9CBBB4" w14:textId="77777777" w:rsidR="00BA6FE9" w:rsidRPr="0061729E" w:rsidRDefault="00D83F4F">
      <w:pPr>
        <w:pStyle w:val="Titre2"/>
        <w:spacing w:before="158"/>
      </w:pPr>
      <w:r w:rsidRPr="0061729E">
        <w:rPr>
          <w:w w:val="120"/>
        </w:rPr>
        <w:t>Master en Géopolitique</w:t>
      </w:r>
    </w:p>
    <w:p w14:paraId="06D9C0BC" w14:textId="77777777" w:rsidR="00BA6FE9" w:rsidRDefault="00D83F4F">
      <w:pPr>
        <w:pStyle w:val="Corpsdetexte"/>
        <w:spacing w:before="36" w:line="300" w:lineRule="auto"/>
        <w:ind w:right="4801"/>
        <w:rPr>
          <w:color w:val="666666"/>
          <w:w w:val="125"/>
        </w:rPr>
      </w:pPr>
      <w:r w:rsidRPr="0061729E">
        <w:rPr>
          <w:spacing w:val="-2"/>
          <w:w w:val="125"/>
        </w:rPr>
        <w:t xml:space="preserve">Institut Français de Géopolitique - Paris (75) </w:t>
      </w:r>
      <w:r w:rsidRPr="0061729E">
        <w:rPr>
          <w:color w:val="666666"/>
          <w:w w:val="125"/>
        </w:rPr>
        <w:t>septembre 2003 à juin 2005</w:t>
      </w:r>
    </w:p>
    <w:p w14:paraId="6AC3A5B1" w14:textId="77777777" w:rsidR="00BA6FE9" w:rsidRPr="0061729E" w:rsidRDefault="00BA6FE9">
      <w:pPr>
        <w:pStyle w:val="Corpsdetexte"/>
        <w:spacing w:before="8"/>
        <w:ind w:left="0"/>
        <w:rPr>
          <w:sz w:val="25"/>
        </w:rPr>
      </w:pPr>
    </w:p>
    <w:p w14:paraId="6EB85662" w14:textId="77777777" w:rsidR="00BA6FE9" w:rsidRPr="0061729E" w:rsidRDefault="00D83F4F" w:rsidP="00646178">
      <w:pPr>
        <w:pStyle w:val="Titre1"/>
        <w:spacing w:before="120"/>
        <w:ind w:left="102" w:firstLine="324"/>
      </w:pPr>
      <w:r w:rsidRPr="0061729E">
        <w:rPr>
          <w:color w:val="666666"/>
          <w:spacing w:val="-2"/>
          <w:w w:val="130"/>
        </w:rPr>
        <w:t>Compétences</w:t>
      </w:r>
    </w:p>
    <w:p w14:paraId="30D6DAB3" w14:textId="1A439060" w:rsidR="00BA6FE9" w:rsidRPr="0061729E" w:rsidRDefault="006A739B">
      <w:pPr>
        <w:pStyle w:val="Corpsdetexte"/>
        <w:spacing w:before="9"/>
        <w:ind w:left="0"/>
        <w:rPr>
          <w:sz w:val="6"/>
        </w:rPr>
      </w:pPr>
      <w:r w:rsidRPr="0061729E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186D1E" wp14:editId="373F80F9">
                <wp:simplePos x="0" y="0"/>
                <wp:positionH relativeFrom="page">
                  <wp:posOffset>914400</wp:posOffset>
                </wp:positionH>
                <wp:positionV relativeFrom="paragraph">
                  <wp:posOffset>65405</wp:posOffset>
                </wp:positionV>
                <wp:extent cx="5943600" cy="1270"/>
                <wp:effectExtent l="0" t="0" r="0" b="0"/>
                <wp:wrapTopAndBottom/>
                <wp:docPr id="10338293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4" style="position:absolute;margin-left:1in;margin-top:5.1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color="#ccc" strokeweight="1pt" path="m936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" w14:anchorId="3B21DC7E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p w14:paraId="18DF7D76" w14:textId="3938100A" w:rsidR="003317F3" w:rsidRPr="0061729E" w:rsidRDefault="003317F3" w:rsidP="00A00BC8">
      <w:pPr>
        <w:pStyle w:val="Paragraphedeliste"/>
        <w:numPr>
          <w:ilvl w:val="0"/>
          <w:numId w:val="1"/>
        </w:numPr>
        <w:tabs>
          <w:tab w:val="left" w:pos="280"/>
        </w:tabs>
        <w:spacing w:before="240"/>
        <w:ind w:left="283" w:hanging="181"/>
        <w:rPr>
          <w:sz w:val="18"/>
        </w:rPr>
      </w:pPr>
      <w:r w:rsidRPr="0061729E">
        <w:rPr>
          <w:w w:val="120"/>
          <w:sz w:val="18"/>
        </w:rPr>
        <w:t>S</w:t>
      </w:r>
      <w:r w:rsidR="0061729E">
        <w:rPr>
          <w:w w:val="120"/>
          <w:sz w:val="18"/>
        </w:rPr>
        <w:t xml:space="preserve">ûreté : management, procédures et systèmes </w:t>
      </w:r>
      <w:r w:rsidRPr="0061729E">
        <w:rPr>
          <w:w w:val="120"/>
          <w:sz w:val="18"/>
        </w:rPr>
        <w:t xml:space="preserve">(certifié </w:t>
      </w:r>
      <w:r w:rsidR="00500DD3">
        <w:rPr>
          <w:w w:val="120"/>
          <w:sz w:val="18"/>
        </w:rPr>
        <w:t>ASIS/</w:t>
      </w:r>
      <w:r w:rsidRPr="0061729E">
        <w:rPr>
          <w:w w:val="120"/>
          <w:sz w:val="18"/>
        </w:rPr>
        <w:t>CPP)</w:t>
      </w:r>
    </w:p>
    <w:p w14:paraId="3ECDCD14" w14:textId="38BDCF8C" w:rsidR="003317F3" w:rsidRPr="0061729E" w:rsidRDefault="003317F3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 w:rsidRPr="0061729E">
        <w:rPr>
          <w:spacing w:val="-2"/>
          <w:w w:val="120"/>
          <w:sz w:val="18"/>
        </w:rPr>
        <w:t>Expert</w:t>
      </w:r>
      <w:r w:rsidR="0061729E">
        <w:rPr>
          <w:spacing w:val="-2"/>
          <w:w w:val="120"/>
          <w:sz w:val="18"/>
        </w:rPr>
        <w:t xml:space="preserve">ise </w:t>
      </w:r>
      <w:r w:rsidRPr="0061729E">
        <w:rPr>
          <w:spacing w:val="-2"/>
          <w:w w:val="120"/>
          <w:sz w:val="18"/>
        </w:rPr>
        <w:t xml:space="preserve">en </w:t>
      </w:r>
      <w:r w:rsidR="009A4C42">
        <w:rPr>
          <w:spacing w:val="-2"/>
          <w:w w:val="120"/>
          <w:sz w:val="18"/>
        </w:rPr>
        <w:t xml:space="preserve">Intelligence </w:t>
      </w:r>
      <w:r w:rsidR="0061729E">
        <w:rPr>
          <w:spacing w:val="-2"/>
          <w:w w:val="120"/>
          <w:sz w:val="18"/>
        </w:rPr>
        <w:t>Economique</w:t>
      </w:r>
      <w:r w:rsidR="00500DD3">
        <w:rPr>
          <w:spacing w:val="-2"/>
          <w:w w:val="120"/>
          <w:sz w:val="18"/>
        </w:rPr>
        <w:t xml:space="preserve"> (</w:t>
      </w:r>
      <w:r w:rsidR="001B38F9">
        <w:rPr>
          <w:spacing w:val="-2"/>
          <w:w w:val="120"/>
          <w:sz w:val="18"/>
        </w:rPr>
        <w:t>tous volets + IA</w:t>
      </w:r>
      <w:r w:rsidR="00500DD3">
        <w:rPr>
          <w:spacing w:val="-2"/>
          <w:w w:val="120"/>
          <w:sz w:val="18"/>
        </w:rPr>
        <w:t>)</w:t>
      </w:r>
    </w:p>
    <w:p w14:paraId="6D78CDD4" w14:textId="3FEE5652" w:rsidR="0061729E" w:rsidRPr="0049082B" w:rsidRDefault="0061729E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>
        <w:rPr>
          <w:spacing w:val="-2"/>
          <w:w w:val="120"/>
          <w:sz w:val="18"/>
        </w:rPr>
        <w:t>Expérience confirmée en protection de l’information et cybersécurité</w:t>
      </w:r>
    </w:p>
    <w:p w14:paraId="7E5DA21D" w14:textId="6C2BC7A2" w:rsidR="0049082B" w:rsidRPr="0061729E" w:rsidRDefault="0049082B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>
        <w:rPr>
          <w:spacing w:val="-2"/>
          <w:w w:val="120"/>
          <w:sz w:val="18"/>
        </w:rPr>
        <w:t xml:space="preserve">Capacité éprouvée à constituer et animer un réseau relationnel utile </w:t>
      </w:r>
    </w:p>
    <w:p w14:paraId="3321C748" w14:textId="5A3A1DD2" w:rsidR="003317F3" w:rsidRPr="0061729E" w:rsidRDefault="003317F3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15"/>
          <w:sz w:val="18"/>
        </w:rPr>
        <w:t>Gestion de</w:t>
      </w:r>
      <w:r w:rsidRPr="0061729E">
        <w:rPr>
          <w:spacing w:val="-2"/>
          <w:w w:val="125"/>
          <w:sz w:val="18"/>
        </w:rPr>
        <w:t xml:space="preserve"> crise </w:t>
      </w:r>
      <w:r w:rsidR="00A00BC8">
        <w:rPr>
          <w:spacing w:val="-2"/>
          <w:w w:val="125"/>
          <w:sz w:val="18"/>
        </w:rPr>
        <w:t>(conception, déploiement et conduite)</w:t>
      </w:r>
    </w:p>
    <w:p w14:paraId="31E6E362" w14:textId="5949827D" w:rsidR="003317F3" w:rsidRPr="0061729E" w:rsidRDefault="003317F3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5"/>
          <w:sz w:val="18"/>
        </w:rPr>
        <w:t>Gestion des risques</w:t>
      </w:r>
      <w:r w:rsidR="00A00BC8">
        <w:rPr>
          <w:w w:val="125"/>
          <w:sz w:val="18"/>
        </w:rPr>
        <w:t xml:space="preserve"> (qualification ESRM)</w:t>
      </w:r>
    </w:p>
    <w:p w14:paraId="394ABE3A" w14:textId="77777777" w:rsidR="00837D78" w:rsidRPr="0061729E" w:rsidRDefault="00837D78" w:rsidP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0"/>
          <w:sz w:val="18"/>
        </w:rPr>
        <w:t>Gestion de</w:t>
      </w:r>
      <w:r w:rsidRPr="0061729E">
        <w:rPr>
          <w:spacing w:val="-2"/>
          <w:w w:val="125"/>
          <w:sz w:val="18"/>
        </w:rPr>
        <w:t xml:space="preserve"> projet </w:t>
      </w:r>
    </w:p>
    <w:p w14:paraId="090AA71B" w14:textId="158921F7" w:rsidR="00837D78" w:rsidRPr="0061729E" w:rsidRDefault="0061729E" w:rsidP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>
        <w:rPr>
          <w:spacing w:val="-2"/>
          <w:w w:val="125"/>
          <w:sz w:val="18"/>
        </w:rPr>
        <w:t>L</w:t>
      </w:r>
      <w:r w:rsidR="00837D78" w:rsidRPr="0061729E">
        <w:rPr>
          <w:spacing w:val="-2"/>
          <w:w w:val="125"/>
          <w:sz w:val="18"/>
        </w:rPr>
        <w:t>eadership confirmé</w:t>
      </w:r>
    </w:p>
    <w:p w14:paraId="7A075D05" w14:textId="77777777" w:rsidR="00837D78" w:rsidRPr="0061729E" w:rsidRDefault="00837D78" w:rsidP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 w:rsidRPr="0061729E">
        <w:rPr>
          <w:w w:val="120"/>
          <w:sz w:val="18"/>
        </w:rPr>
        <w:t>Compétences interpersonnelles élevées</w:t>
      </w:r>
    </w:p>
    <w:p w14:paraId="07887A56" w14:textId="77777777" w:rsidR="00837D78" w:rsidRPr="0061729E" w:rsidRDefault="00837D78" w:rsidP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5"/>
          <w:sz w:val="18"/>
        </w:rPr>
        <w:t>Compétences managériales et organisationnelles</w:t>
      </w:r>
    </w:p>
    <w:p w14:paraId="7B9AB4C4" w14:textId="77777777" w:rsidR="00837D78" w:rsidRPr="0061729E" w:rsidRDefault="00837D78" w:rsidP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spacing w:val="-2"/>
          <w:w w:val="120"/>
          <w:sz w:val="18"/>
        </w:rPr>
        <w:t>Diplomatie</w:t>
      </w:r>
    </w:p>
    <w:p w14:paraId="7915CF3E" w14:textId="77777777" w:rsidR="00837D78" w:rsidRPr="0061729E" w:rsidRDefault="00837D78" w:rsidP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5"/>
          <w:sz w:val="18"/>
        </w:rPr>
        <w:t>Gestion des conflits internes et des comportements agressifs</w:t>
      </w:r>
    </w:p>
    <w:p w14:paraId="72AC098E" w14:textId="4CF77676" w:rsidR="0061729E" w:rsidRPr="0061729E" w:rsidRDefault="0061729E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0"/>
          <w:sz w:val="18"/>
        </w:rPr>
        <w:t>Français (langue maternelle)</w:t>
      </w:r>
    </w:p>
    <w:p w14:paraId="0F979010" w14:textId="6A4BA2A8" w:rsidR="003317F3" w:rsidRPr="0061729E" w:rsidRDefault="003317F3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0"/>
          <w:sz w:val="18"/>
        </w:rPr>
        <w:t>Anglais (C2 - Avancé)</w:t>
      </w:r>
    </w:p>
    <w:p w14:paraId="447E5CDA" w14:textId="77777777" w:rsidR="003317F3" w:rsidRPr="0061729E" w:rsidRDefault="003317F3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 w:rsidRPr="0061729E">
        <w:rPr>
          <w:w w:val="125"/>
          <w:sz w:val="18"/>
        </w:rPr>
        <w:t>Espagnol (B1 - Intermédiaire)</w:t>
      </w:r>
    </w:p>
    <w:p w14:paraId="3EBCE306" w14:textId="77777777" w:rsidR="003317F3" w:rsidRPr="0061729E" w:rsidRDefault="003317F3" w:rsidP="003317F3">
      <w:pPr>
        <w:pStyle w:val="Paragraphedeliste"/>
        <w:numPr>
          <w:ilvl w:val="0"/>
          <w:numId w:val="1"/>
        </w:numPr>
        <w:tabs>
          <w:tab w:val="left" w:pos="280"/>
        </w:tabs>
        <w:spacing w:before="105"/>
        <w:ind w:left="280" w:hanging="180"/>
        <w:rPr>
          <w:sz w:val="18"/>
        </w:rPr>
      </w:pPr>
      <w:r w:rsidRPr="0061729E">
        <w:rPr>
          <w:w w:val="120"/>
          <w:sz w:val="18"/>
        </w:rPr>
        <w:t>Allemand (A2 - Elémentaire)</w:t>
      </w:r>
    </w:p>
    <w:p w14:paraId="0E3DCF59" w14:textId="68249CD8" w:rsidR="00837D78" w:rsidRDefault="00837D78" w:rsidP="0061729E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 w:rsidRPr="0061729E">
        <w:rPr>
          <w:w w:val="115"/>
          <w:sz w:val="18"/>
        </w:rPr>
        <w:t>Maîtrise</w:t>
      </w:r>
      <w:r w:rsidR="0061729E" w:rsidRPr="0061729E">
        <w:rPr>
          <w:w w:val="115"/>
          <w:sz w:val="18"/>
        </w:rPr>
        <w:t xml:space="preserve"> de</w:t>
      </w:r>
      <w:r w:rsidRPr="0061729E">
        <w:rPr>
          <w:w w:val="115"/>
          <w:sz w:val="18"/>
        </w:rPr>
        <w:t xml:space="preserve"> l'automatisation avancée</w:t>
      </w:r>
      <w:r w:rsidR="00D83F4F" w:rsidRPr="0061729E">
        <w:rPr>
          <w:spacing w:val="-2"/>
          <w:w w:val="120"/>
          <w:sz w:val="18"/>
        </w:rPr>
        <w:t xml:space="preserve"> de Microsoft  Office</w:t>
      </w:r>
      <w:r w:rsidR="0061729E" w:rsidRPr="0061729E">
        <w:rPr>
          <w:spacing w:val="-2"/>
          <w:w w:val="120"/>
          <w:sz w:val="18"/>
        </w:rPr>
        <w:t xml:space="preserve"> et </w:t>
      </w:r>
      <w:r w:rsidR="0061729E" w:rsidRPr="0061729E">
        <w:rPr>
          <w:sz w:val="18"/>
        </w:rPr>
        <w:t xml:space="preserve">du recours à </w:t>
      </w:r>
      <w:r w:rsidRPr="0061729E">
        <w:rPr>
          <w:sz w:val="18"/>
        </w:rPr>
        <w:t>l'IA</w:t>
      </w:r>
      <w:r w:rsidR="00A00BC8">
        <w:rPr>
          <w:sz w:val="18"/>
        </w:rPr>
        <w:t xml:space="preserve"> générative</w:t>
      </w:r>
    </w:p>
    <w:p w14:paraId="61B7AFBB" w14:textId="4BE184F4" w:rsidR="00837D78" w:rsidRDefault="00837D78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 w:rsidRPr="0061729E">
        <w:rPr>
          <w:sz w:val="18"/>
        </w:rPr>
        <w:t>Maîtrise</w:t>
      </w:r>
      <w:r w:rsidR="00A00BC8">
        <w:rPr>
          <w:sz w:val="18"/>
        </w:rPr>
        <w:t xml:space="preserve"> des outils de pilotage : </w:t>
      </w:r>
      <w:r w:rsidRPr="0061729E">
        <w:rPr>
          <w:sz w:val="18"/>
        </w:rPr>
        <w:t>tableaux de bord, KPIs</w:t>
      </w:r>
      <w:r w:rsidR="00A00BC8">
        <w:rPr>
          <w:sz w:val="18"/>
        </w:rPr>
        <w:t>, dataviz</w:t>
      </w:r>
      <w:r w:rsidRPr="0061729E">
        <w:rPr>
          <w:sz w:val="18"/>
        </w:rPr>
        <w:t xml:space="preserve"> (</w:t>
      </w:r>
      <w:r w:rsidR="001B38F9">
        <w:rPr>
          <w:sz w:val="18"/>
        </w:rPr>
        <w:t xml:space="preserve">Microsoft </w:t>
      </w:r>
      <w:r w:rsidRPr="0061729E">
        <w:rPr>
          <w:sz w:val="18"/>
        </w:rPr>
        <w:t>Power BI)</w:t>
      </w:r>
    </w:p>
    <w:p w14:paraId="28CF764C" w14:textId="7840EAF3" w:rsidR="0061729E" w:rsidRPr="0061729E" w:rsidRDefault="0061729E">
      <w:pPr>
        <w:pStyle w:val="Paragraphedeliste"/>
        <w:numPr>
          <w:ilvl w:val="0"/>
          <w:numId w:val="1"/>
        </w:numPr>
        <w:tabs>
          <w:tab w:val="left" w:pos="280"/>
        </w:tabs>
        <w:spacing w:before="106"/>
        <w:ind w:left="280" w:hanging="180"/>
        <w:rPr>
          <w:sz w:val="18"/>
        </w:rPr>
      </w:pPr>
      <w:r>
        <w:rPr>
          <w:sz w:val="18"/>
        </w:rPr>
        <w:t xml:space="preserve">Maîtrise technique des systèmes de sûreté </w:t>
      </w:r>
      <w:r w:rsidR="001B38F9">
        <w:rPr>
          <w:sz w:val="18"/>
        </w:rPr>
        <w:t xml:space="preserve">(vidéo surveillance / contrôle d’accès / détection d’intrusion / éclairage) </w:t>
      </w:r>
      <w:r>
        <w:rPr>
          <w:sz w:val="18"/>
        </w:rPr>
        <w:t>et de la digitalisation</w:t>
      </w:r>
      <w:r w:rsidR="001B38F9">
        <w:rPr>
          <w:sz w:val="18"/>
        </w:rPr>
        <w:t>.</w:t>
      </w:r>
    </w:p>
    <w:p w14:paraId="40296421" w14:textId="77777777" w:rsidR="00BA6FE9" w:rsidRDefault="00BA6FE9">
      <w:pPr>
        <w:rPr>
          <w:sz w:val="18"/>
        </w:rPr>
      </w:pPr>
    </w:p>
    <w:p w14:paraId="1E610D7A" w14:textId="77777777" w:rsidR="00646178" w:rsidRDefault="00646178">
      <w:pPr>
        <w:pStyle w:val="Titre1"/>
        <w:spacing w:before="89"/>
        <w:rPr>
          <w:color w:val="666666"/>
          <w:w w:val="120"/>
        </w:rPr>
      </w:pPr>
    </w:p>
    <w:p w14:paraId="030DAADA" w14:textId="0C4EC50F" w:rsidR="00BA6FE9" w:rsidRPr="00646178" w:rsidRDefault="00D83F4F" w:rsidP="00646178">
      <w:pPr>
        <w:pStyle w:val="Titre1"/>
        <w:spacing w:before="120"/>
        <w:ind w:left="102" w:firstLine="324"/>
        <w:rPr>
          <w:color w:val="666666"/>
          <w:spacing w:val="-2"/>
          <w:w w:val="130"/>
        </w:rPr>
      </w:pPr>
      <w:r w:rsidRPr="00646178">
        <w:rPr>
          <w:color w:val="666666"/>
          <w:spacing w:val="-2"/>
          <w:w w:val="130"/>
        </w:rPr>
        <w:t>Certifications et licences</w:t>
      </w:r>
    </w:p>
    <w:p w14:paraId="3E602385" w14:textId="69DC3B8A" w:rsidR="00BA6FE9" w:rsidRPr="0061729E" w:rsidRDefault="006A739B">
      <w:pPr>
        <w:pStyle w:val="Corpsdetexte"/>
        <w:spacing w:before="9"/>
        <w:ind w:left="0"/>
        <w:rPr>
          <w:sz w:val="6"/>
        </w:rPr>
      </w:pPr>
      <w:r w:rsidRPr="00646178">
        <w:rPr>
          <w:noProof/>
          <w:sz w:val="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1F02BF" wp14:editId="00EB9C6A">
                <wp:simplePos x="0" y="0"/>
                <wp:positionH relativeFrom="page">
                  <wp:posOffset>914400</wp:posOffset>
                </wp:positionH>
                <wp:positionV relativeFrom="paragraph">
                  <wp:posOffset>65405</wp:posOffset>
                </wp:positionV>
                <wp:extent cx="5943600" cy="1270"/>
                <wp:effectExtent l="0" t="0" r="0" b="0"/>
                <wp:wrapTopAndBottom/>
                <wp:docPr id="8716524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docshape5" style="position:absolute;margin-left:1in;margin-top:5.15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color="#ccc" strokeweight="1pt" path="m9360,l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" w14:anchorId="2C368798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p w14:paraId="093F733F" w14:textId="1188782C" w:rsidR="00BA6FE9" w:rsidRDefault="00144FC5">
      <w:pPr>
        <w:pStyle w:val="Titre2"/>
        <w:spacing w:before="169"/>
        <w:rPr>
          <w:w w:val="115"/>
        </w:rPr>
      </w:pPr>
      <w:r>
        <w:rPr>
          <w:w w:val="115"/>
        </w:rPr>
        <w:t xml:space="preserve">Directeur </w:t>
      </w:r>
      <w:r w:rsidR="0061729E">
        <w:rPr>
          <w:w w:val="115"/>
        </w:rPr>
        <w:t>Sûreté -  ce</w:t>
      </w:r>
      <w:r w:rsidR="00D83F4F" w:rsidRPr="0061729E">
        <w:rPr>
          <w:w w:val="115"/>
        </w:rPr>
        <w:t xml:space="preserve">rtifié ASIS </w:t>
      </w:r>
      <w:r w:rsidR="00A00BC8">
        <w:rPr>
          <w:w w:val="115"/>
        </w:rPr>
        <w:t>–</w:t>
      </w:r>
      <w:r w:rsidR="00D83F4F" w:rsidRPr="0061729E">
        <w:rPr>
          <w:w w:val="115"/>
        </w:rPr>
        <w:t xml:space="preserve"> CPP</w:t>
      </w:r>
      <w:r>
        <w:rPr>
          <w:w w:val="115"/>
        </w:rPr>
        <w:t xml:space="preserve"> / Membre ASIS CSO Club </w:t>
      </w:r>
    </w:p>
    <w:p w14:paraId="2132C4BC" w14:textId="1058A865" w:rsidR="0061729E" w:rsidRDefault="00A00BC8" w:rsidP="00A00BC8">
      <w:pPr>
        <w:pStyle w:val="Corpsdetexte"/>
        <w:spacing w:before="0"/>
        <w:ind w:left="102" w:right="5449"/>
        <w:rPr>
          <w:color w:val="666666"/>
          <w:w w:val="120"/>
        </w:rPr>
      </w:pPr>
      <w:r w:rsidRPr="00A00BC8">
        <w:rPr>
          <w:color w:val="666666"/>
          <w:w w:val="120"/>
        </w:rPr>
        <w:t>D</w:t>
      </w:r>
      <w:r w:rsidR="008A2AF7">
        <w:rPr>
          <w:color w:val="666666"/>
          <w:w w:val="120"/>
        </w:rPr>
        <w:t xml:space="preserve">epuis </w:t>
      </w:r>
      <w:r w:rsidR="00D83F4F" w:rsidRPr="0061729E">
        <w:rPr>
          <w:color w:val="666666"/>
          <w:w w:val="120"/>
        </w:rPr>
        <w:t>Juin 2018</w:t>
      </w:r>
      <w:r w:rsidR="008A2AF7">
        <w:rPr>
          <w:color w:val="666666"/>
          <w:w w:val="120"/>
        </w:rPr>
        <w:t xml:space="preserve"> – validité </w:t>
      </w:r>
      <w:r w:rsidR="00D83F4F" w:rsidRPr="0061729E">
        <w:rPr>
          <w:color w:val="666666"/>
          <w:w w:val="120"/>
        </w:rPr>
        <w:t>août 2027</w:t>
      </w:r>
    </w:p>
    <w:p w14:paraId="6234FEC4" w14:textId="33B21DAA" w:rsidR="00BA6FE9" w:rsidRDefault="00D83F4F" w:rsidP="0061729E">
      <w:pPr>
        <w:pStyle w:val="Corpsdetexte"/>
        <w:spacing w:before="0"/>
        <w:ind w:left="102"/>
        <w:rPr>
          <w:spacing w:val="-2"/>
          <w:w w:val="125"/>
        </w:rPr>
      </w:pPr>
      <w:r w:rsidRPr="0061729E">
        <w:rPr>
          <w:spacing w:val="-2"/>
          <w:w w:val="125"/>
        </w:rPr>
        <w:t>Re</w:t>
      </w:r>
      <w:r w:rsidR="0061729E" w:rsidRPr="0061729E">
        <w:rPr>
          <w:spacing w:val="-2"/>
          <w:w w:val="125"/>
        </w:rPr>
        <w:t>-</w:t>
      </w:r>
      <w:r w:rsidRPr="0061729E">
        <w:rPr>
          <w:spacing w:val="-2"/>
          <w:w w:val="125"/>
        </w:rPr>
        <w:t>certifié deux fois.</w:t>
      </w:r>
    </w:p>
    <w:p w14:paraId="2F399CBE" w14:textId="77777777" w:rsidR="0061729E" w:rsidRPr="0061729E" w:rsidRDefault="0061729E" w:rsidP="0061729E">
      <w:pPr>
        <w:pStyle w:val="Corpsdetexte"/>
        <w:spacing w:before="0"/>
        <w:ind w:left="102"/>
        <w:rPr>
          <w:spacing w:val="-2"/>
          <w:w w:val="125"/>
        </w:rPr>
      </w:pPr>
    </w:p>
    <w:p w14:paraId="363D9DF7" w14:textId="3E96BEA6" w:rsidR="00A00BC8" w:rsidRPr="00144FC5" w:rsidRDefault="009E4B35" w:rsidP="00144FC5">
      <w:pPr>
        <w:pStyle w:val="Corpsdetexte"/>
        <w:spacing w:before="37"/>
        <w:ind w:left="102" w:right="62"/>
        <w:rPr>
          <w:i/>
          <w:iCs/>
          <w:w w:val="115"/>
        </w:rPr>
      </w:pPr>
      <w:r>
        <w:rPr>
          <w:b/>
          <w:bCs/>
          <w:w w:val="115"/>
          <w:sz w:val="21"/>
          <w:szCs w:val="21"/>
        </w:rPr>
        <w:t xml:space="preserve">Management du risque sûreté – </w:t>
      </w:r>
      <w:r w:rsidR="00144FC5">
        <w:rPr>
          <w:b/>
          <w:bCs/>
          <w:w w:val="115"/>
          <w:sz w:val="21"/>
          <w:szCs w:val="21"/>
        </w:rPr>
        <w:t>certifié</w:t>
      </w:r>
      <w:r>
        <w:rPr>
          <w:b/>
          <w:bCs/>
          <w:w w:val="115"/>
          <w:sz w:val="21"/>
          <w:szCs w:val="21"/>
        </w:rPr>
        <w:t xml:space="preserve"> ASIS/ESRM</w:t>
      </w:r>
      <w:r w:rsidR="00144FC5">
        <w:rPr>
          <w:b/>
          <w:bCs/>
          <w:w w:val="115"/>
          <w:sz w:val="21"/>
          <w:szCs w:val="21"/>
        </w:rPr>
        <w:t xml:space="preserve"> </w:t>
      </w:r>
      <w:r w:rsidR="00144FC5" w:rsidRPr="00144FC5">
        <w:rPr>
          <w:w w:val="115"/>
          <w:sz w:val="20"/>
          <w:szCs w:val="20"/>
        </w:rPr>
        <w:t>(</w:t>
      </w:r>
      <w:r w:rsidR="00A00BC8" w:rsidRPr="00144FC5">
        <w:rPr>
          <w:i/>
          <w:iCs/>
          <w:w w:val="115"/>
        </w:rPr>
        <w:t>Enterprise Security Risk Management</w:t>
      </w:r>
      <w:r w:rsidR="00144FC5" w:rsidRPr="00144FC5">
        <w:rPr>
          <w:i/>
          <w:iCs/>
          <w:w w:val="115"/>
        </w:rPr>
        <w:t>)</w:t>
      </w:r>
      <w:r w:rsidR="00A00BC8" w:rsidRPr="00144FC5">
        <w:rPr>
          <w:i/>
          <w:iCs/>
          <w:w w:val="115"/>
        </w:rPr>
        <w:t xml:space="preserve"> </w:t>
      </w:r>
    </w:p>
    <w:p w14:paraId="20766ED0" w14:textId="255A8007" w:rsidR="0061729E" w:rsidRPr="0061729E" w:rsidRDefault="008A2AF7" w:rsidP="0061729E">
      <w:pPr>
        <w:pStyle w:val="Corpsdetexte"/>
        <w:spacing w:before="0" w:line="403" w:lineRule="auto"/>
        <w:ind w:left="102" w:right="5449"/>
        <w:rPr>
          <w:color w:val="666666"/>
          <w:w w:val="120"/>
        </w:rPr>
      </w:pPr>
      <w:r>
        <w:rPr>
          <w:color w:val="666666"/>
          <w:w w:val="120"/>
        </w:rPr>
        <w:t xml:space="preserve">Depuis </w:t>
      </w:r>
      <w:r w:rsidR="009E4B35">
        <w:rPr>
          <w:color w:val="666666"/>
          <w:w w:val="120"/>
        </w:rPr>
        <w:t xml:space="preserve">décembre </w:t>
      </w:r>
      <w:r w:rsidR="0061729E" w:rsidRPr="0061729E">
        <w:rPr>
          <w:color w:val="666666"/>
          <w:w w:val="120"/>
        </w:rPr>
        <w:t>20</w:t>
      </w:r>
      <w:r w:rsidR="009E4B35">
        <w:rPr>
          <w:color w:val="666666"/>
          <w:w w:val="120"/>
        </w:rPr>
        <w:t>2</w:t>
      </w:r>
      <w:r w:rsidR="00B8454A">
        <w:rPr>
          <w:color w:val="666666"/>
          <w:w w:val="120"/>
        </w:rPr>
        <w:t>3</w:t>
      </w:r>
      <w:r w:rsidR="0061729E">
        <w:rPr>
          <w:color w:val="666666"/>
          <w:w w:val="120"/>
        </w:rPr>
        <w:t xml:space="preserve"> </w:t>
      </w:r>
    </w:p>
    <w:p w14:paraId="0499AAA9" w14:textId="77777777" w:rsidR="009E4B35" w:rsidRPr="009E4B35" w:rsidRDefault="009E4B35" w:rsidP="009E4B35">
      <w:pPr>
        <w:pStyle w:val="Corpsdetexte"/>
        <w:spacing w:before="0"/>
        <w:ind w:left="102"/>
        <w:rPr>
          <w:spacing w:val="-2"/>
          <w:w w:val="125"/>
        </w:rPr>
      </w:pPr>
    </w:p>
    <w:p w14:paraId="24FDC62C" w14:textId="0907A034" w:rsidR="009E4B35" w:rsidRDefault="009E4B35" w:rsidP="009E4B35">
      <w:pPr>
        <w:pStyle w:val="Corpsdetexte"/>
        <w:spacing w:before="37"/>
        <w:ind w:left="102" w:right="2189"/>
        <w:rPr>
          <w:b/>
          <w:bCs/>
          <w:w w:val="115"/>
          <w:sz w:val="21"/>
          <w:szCs w:val="21"/>
        </w:rPr>
      </w:pPr>
      <w:r w:rsidRPr="0061729E">
        <w:rPr>
          <w:b/>
          <w:bCs/>
          <w:w w:val="115"/>
          <w:sz w:val="21"/>
          <w:szCs w:val="21"/>
        </w:rPr>
        <w:t>Protection de l’information – certifié ISO 270</w:t>
      </w:r>
      <w:r>
        <w:rPr>
          <w:b/>
          <w:bCs/>
          <w:w w:val="115"/>
          <w:sz w:val="21"/>
          <w:szCs w:val="21"/>
        </w:rPr>
        <w:t>01</w:t>
      </w:r>
      <w:r w:rsidRPr="0061729E">
        <w:rPr>
          <w:b/>
          <w:bCs/>
          <w:w w:val="115"/>
          <w:sz w:val="21"/>
          <w:szCs w:val="21"/>
        </w:rPr>
        <w:t xml:space="preserve"> /</w:t>
      </w:r>
      <w:r>
        <w:t xml:space="preserve"> </w:t>
      </w:r>
      <w:r w:rsidRPr="0061729E">
        <w:rPr>
          <w:b/>
          <w:bCs/>
          <w:w w:val="115"/>
          <w:sz w:val="21"/>
          <w:szCs w:val="21"/>
        </w:rPr>
        <w:t>Foundation</w:t>
      </w:r>
    </w:p>
    <w:p w14:paraId="1832BCAF" w14:textId="77777777" w:rsidR="009A4C42" w:rsidRDefault="009E4B35" w:rsidP="009E4B35">
      <w:pPr>
        <w:pStyle w:val="Corpsdetexte"/>
        <w:spacing w:before="0" w:line="403" w:lineRule="auto"/>
        <w:ind w:left="102" w:right="5449"/>
        <w:rPr>
          <w:color w:val="666666"/>
          <w:w w:val="120"/>
        </w:rPr>
      </w:pPr>
      <w:r>
        <w:rPr>
          <w:color w:val="666666"/>
          <w:w w:val="120"/>
        </w:rPr>
        <w:t xml:space="preserve">Depuis septembre </w:t>
      </w:r>
      <w:r w:rsidRPr="0061729E">
        <w:rPr>
          <w:color w:val="666666"/>
          <w:w w:val="120"/>
        </w:rPr>
        <w:t>201</w:t>
      </w:r>
      <w:r>
        <w:rPr>
          <w:color w:val="666666"/>
          <w:w w:val="120"/>
        </w:rPr>
        <w:t>9</w:t>
      </w:r>
    </w:p>
    <w:p w14:paraId="7A5B3E5D" w14:textId="77777777" w:rsidR="009A4C42" w:rsidRDefault="009A4C42" w:rsidP="009E4B35">
      <w:pPr>
        <w:pStyle w:val="Corpsdetexte"/>
        <w:spacing w:before="0" w:line="403" w:lineRule="auto"/>
        <w:ind w:left="102" w:right="5449"/>
        <w:rPr>
          <w:color w:val="666666"/>
          <w:w w:val="120"/>
        </w:rPr>
      </w:pPr>
    </w:p>
    <w:p w14:paraId="0CD81EDE" w14:textId="77777777" w:rsidR="009A4C42" w:rsidRPr="009A4C42" w:rsidRDefault="009A4C42" w:rsidP="009A4C42">
      <w:pPr>
        <w:pStyle w:val="Corpsdetexte"/>
        <w:spacing w:before="37"/>
        <w:ind w:left="102" w:right="2189"/>
        <w:rPr>
          <w:b/>
          <w:bCs/>
          <w:w w:val="115"/>
          <w:sz w:val="21"/>
          <w:szCs w:val="21"/>
        </w:rPr>
      </w:pPr>
      <w:r w:rsidRPr="009A4C42">
        <w:rPr>
          <w:b/>
          <w:bCs/>
          <w:w w:val="115"/>
          <w:sz w:val="21"/>
          <w:szCs w:val="21"/>
        </w:rPr>
        <w:t xml:space="preserve">Certification en AI générative par Microsoft </w:t>
      </w:r>
    </w:p>
    <w:p w14:paraId="36A84FF1" w14:textId="3C2E1CAF" w:rsidR="009E4B35" w:rsidRPr="0061729E" w:rsidRDefault="009A4C42" w:rsidP="009E4B35">
      <w:pPr>
        <w:pStyle w:val="Corpsdetexte"/>
        <w:spacing w:before="0" w:line="403" w:lineRule="auto"/>
        <w:ind w:left="102" w:right="5449"/>
        <w:rPr>
          <w:color w:val="666666"/>
          <w:w w:val="120"/>
        </w:rPr>
      </w:pPr>
      <w:r>
        <w:rPr>
          <w:color w:val="666666"/>
          <w:w w:val="120"/>
        </w:rPr>
        <w:t>Depuis avril 2024</w:t>
      </w:r>
      <w:r w:rsidR="009E4B35">
        <w:rPr>
          <w:color w:val="666666"/>
          <w:w w:val="120"/>
        </w:rPr>
        <w:t xml:space="preserve"> </w:t>
      </w:r>
    </w:p>
    <w:p w14:paraId="1F6C9E33" w14:textId="77777777" w:rsidR="009E4B35" w:rsidRPr="009E4B35" w:rsidRDefault="009E4B35" w:rsidP="009E4B35">
      <w:pPr>
        <w:pStyle w:val="Corpsdetexte"/>
        <w:spacing w:before="0"/>
        <w:ind w:left="102"/>
        <w:rPr>
          <w:spacing w:val="-2"/>
          <w:w w:val="125"/>
        </w:rPr>
      </w:pPr>
    </w:p>
    <w:p w14:paraId="261E9EF7" w14:textId="463C226F" w:rsidR="00BA6FE9" w:rsidRPr="0061729E" w:rsidRDefault="0061729E">
      <w:pPr>
        <w:pStyle w:val="Titre2"/>
        <w:spacing w:before="68"/>
      </w:pPr>
      <w:r>
        <w:rPr>
          <w:w w:val="115"/>
        </w:rPr>
        <w:t>Sûreté</w:t>
      </w:r>
      <w:r w:rsidR="00D83F4F" w:rsidRPr="0061729E">
        <w:rPr>
          <w:w w:val="115"/>
        </w:rPr>
        <w:t xml:space="preserve"> d</w:t>
      </w:r>
      <w:r w:rsidR="00A00BC8">
        <w:rPr>
          <w:w w:val="115"/>
        </w:rPr>
        <w:t>u transport, de la logistique et des p</w:t>
      </w:r>
      <w:r w:rsidR="00144FC5">
        <w:rPr>
          <w:w w:val="115"/>
        </w:rPr>
        <w:t>a</w:t>
      </w:r>
      <w:r w:rsidR="00A00BC8">
        <w:rPr>
          <w:w w:val="115"/>
        </w:rPr>
        <w:t xml:space="preserve">rkings – </w:t>
      </w:r>
      <w:r>
        <w:rPr>
          <w:w w:val="115"/>
        </w:rPr>
        <w:t>certifié</w:t>
      </w:r>
      <w:r w:rsidR="00D83F4F" w:rsidRPr="0061729E">
        <w:rPr>
          <w:w w:val="115"/>
        </w:rPr>
        <w:t xml:space="preserve"> TAPA</w:t>
      </w:r>
      <w:r>
        <w:rPr>
          <w:w w:val="115"/>
        </w:rPr>
        <w:t>/</w:t>
      </w:r>
      <w:r w:rsidR="00D83F4F" w:rsidRPr="0061729E">
        <w:rPr>
          <w:w w:val="115"/>
        </w:rPr>
        <w:t>FSR</w:t>
      </w:r>
      <w:r w:rsidR="00A00BC8">
        <w:rPr>
          <w:w w:val="115"/>
        </w:rPr>
        <w:t>/TSR/PSR</w:t>
      </w:r>
    </w:p>
    <w:p w14:paraId="7FC52392" w14:textId="79BC5A01" w:rsidR="00BA6FE9" w:rsidRPr="0061729E" w:rsidRDefault="008A2AF7">
      <w:pPr>
        <w:pStyle w:val="Corpsdetexte"/>
        <w:spacing w:before="37"/>
      </w:pPr>
      <w:r>
        <w:rPr>
          <w:color w:val="666666"/>
          <w:w w:val="120"/>
        </w:rPr>
        <w:t>Depuis septembre 2020</w:t>
      </w:r>
    </w:p>
    <w:p w14:paraId="48F2A0EF" w14:textId="77777777" w:rsidR="00BA6FE9" w:rsidRPr="0061729E" w:rsidRDefault="00D83F4F" w:rsidP="0061729E">
      <w:pPr>
        <w:pStyle w:val="Corpsdetexte"/>
        <w:spacing w:before="0"/>
        <w:ind w:left="102"/>
      </w:pPr>
      <w:r w:rsidRPr="0061729E">
        <w:rPr>
          <w:spacing w:val="-2"/>
          <w:w w:val="125"/>
        </w:rPr>
        <w:t>Certification renouvelée et mise à jour (nouvelle norme) en 2023</w:t>
      </w:r>
    </w:p>
    <w:p w14:paraId="1F14C545" w14:textId="77777777" w:rsidR="00BA6FE9" w:rsidRPr="0061729E" w:rsidRDefault="00BA6FE9">
      <w:pPr>
        <w:pStyle w:val="Corpsdetexte"/>
        <w:spacing w:before="2"/>
        <w:ind w:left="0"/>
      </w:pPr>
    </w:p>
    <w:sectPr w:rsidR="00BA6FE9" w:rsidRPr="0061729E" w:rsidSect="00522085">
      <w:pgSz w:w="12240" w:h="15840"/>
      <w:pgMar w:top="568" w:right="9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12967"/>
    <w:multiLevelType w:val="hybridMultilevel"/>
    <w:tmpl w:val="5FD4E220"/>
    <w:lvl w:ilvl="0" w:tplc="74E88910">
      <w:numFmt w:val="bullet"/>
      <w:lvlText w:val="•"/>
      <w:lvlJc w:val="left"/>
      <w:pPr>
        <w:ind w:left="100" w:hanging="163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66"/>
        <w:sz w:val="18"/>
        <w:szCs w:val="18"/>
        <w:lang w:val="fr-FR" w:eastAsia="en-US" w:bidi="ar-SA"/>
      </w:rPr>
    </w:lvl>
    <w:lvl w:ilvl="1" w:tplc="D9F2BDAE">
      <w:numFmt w:val="bullet"/>
      <w:lvlText w:val="•"/>
      <w:lvlJc w:val="left"/>
      <w:pPr>
        <w:ind w:left="1046" w:hanging="163"/>
      </w:pPr>
      <w:rPr>
        <w:rFonts w:hint="default"/>
        <w:lang w:val="en-US" w:eastAsia="en-US" w:bidi="ar-SA"/>
      </w:rPr>
    </w:lvl>
    <w:lvl w:ilvl="2" w:tplc="365E2C1C">
      <w:numFmt w:val="bullet"/>
      <w:lvlText w:val="•"/>
      <w:lvlJc w:val="left"/>
      <w:pPr>
        <w:ind w:left="1992" w:hanging="163"/>
      </w:pPr>
      <w:rPr>
        <w:rFonts w:hint="default"/>
        <w:lang w:val="en-US" w:eastAsia="en-US" w:bidi="ar-SA"/>
      </w:rPr>
    </w:lvl>
    <w:lvl w:ilvl="3" w:tplc="AFEA452E">
      <w:numFmt w:val="bullet"/>
      <w:lvlText w:val="•"/>
      <w:lvlJc w:val="left"/>
      <w:pPr>
        <w:ind w:left="2938" w:hanging="163"/>
      </w:pPr>
      <w:rPr>
        <w:rFonts w:hint="default"/>
        <w:lang w:val="en-US" w:eastAsia="en-US" w:bidi="ar-SA"/>
      </w:rPr>
    </w:lvl>
    <w:lvl w:ilvl="4" w:tplc="6E5E79DA">
      <w:numFmt w:val="bullet"/>
      <w:lvlText w:val="•"/>
      <w:lvlJc w:val="left"/>
      <w:pPr>
        <w:ind w:left="3884" w:hanging="163"/>
      </w:pPr>
      <w:rPr>
        <w:rFonts w:hint="default"/>
        <w:lang w:val="en-US" w:eastAsia="en-US" w:bidi="ar-SA"/>
      </w:rPr>
    </w:lvl>
    <w:lvl w:ilvl="5" w:tplc="2B4A3258">
      <w:numFmt w:val="bullet"/>
      <w:lvlText w:val="•"/>
      <w:lvlJc w:val="left"/>
      <w:pPr>
        <w:ind w:left="4830" w:hanging="163"/>
      </w:pPr>
      <w:rPr>
        <w:rFonts w:hint="default"/>
        <w:lang w:val="en-US" w:eastAsia="en-US" w:bidi="ar-SA"/>
      </w:rPr>
    </w:lvl>
    <w:lvl w:ilvl="6" w:tplc="EA5C5932">
      <w:numFmt w:val="bullet"/>
      <w:lvlText w:val="•"/>
      <w:lvlJc w:val="left"/>
      <w:pPr>
        <w:ind w:left="5776" w:hanging="163"/>
      </w:pPr>
      <w:rPr>
        <w:rFonts w:hint="default"/>
        <w:lang w:val="en-US" w:eastAsia="en-US" w:bidi="ar-SA"/>
      </w:rPr>
    </w:lvl>
    <w:lvl w:ilvl="7" w:tplc="6DF83AAE">
      <w:numFmt w:val="bullet"/>
      <w:lvlText w:val="•"/>
      <w:lvlJc w:val="left"/>
      <w:pPr>
        <w:ind w:left="6722" w:hanging="163"/>
      </w:pPr>
      <w:rPr>
        <w:rFonts w:hint="default"/>
        <w:lang w:val="en-US" w:eastAsia="en-US" w:bidi="ar-SA"/>
      </w:rPr>
    </w:lvl>
    <w:lvl w:ilvl="8" w:tplc="8646D2F6">
      <w:numFmt w:val="bullet"/>
      <w:lvlText w:val="•"/>
      <w:lvlJc w:val="left"/>
      <w:pPr>
        <w:ind w:left="7668" w:hanging="163"/>
      </w:pPr>
      <w:rPr>
        <w:rFonts w:hint="default"/>
        <w:lang w:val="en-US" w:eastAsia="en-US" w:bidi="ar-SA"/>
      </w:rPr>
    </w:lvl>
  </w:abstractNum>
  <w:abstractNum w:abstractNumId="1" w15:restartNumberingAfterBreak="0">
    <w:nsid w:val="51783CF0"/>
    <w:multiLevelType w:val="hybridMultilevel"/>
    <w:tmpl w:val="2430A07A"/>
    <w:lvl w:ilvl="0" w:tplc="D3AAA632">
      <w:numFmt w:val="bullet"/>
      <w:lvlText w:val="-"/>
      <w:lvlJc w:val="left"/>
      <w:pPr>
        <w:ind w:left="100" w:hanging="122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1"/>
        <w:sz w:val="18"/>
        <w:szCs w:val="18"/>
        <w:lang w:val="en-US" w:eastAsia="en-US" w:bidi="ar-SA"/>
      </w:rPr>
    </w:lvl>
    <w:lvl w:ilvl="1" w:tplc="6F347E8C">
      <w:numFmt w:val="bullet"/>
      <w:lvlText w:val="•"/>
      <w:lvlJc w:val="left"/>
      <w:pPr>
        <w:ind w:left="1046" w:hanging="122"/>
      </w:pPr>
      <w:rPr>
        <w:rFonts w:hint="default"/>
        <w:lang w:val="en-US" w:eastAsia="en-US" w:bidi="ar-SA"/>
      </w:rPr>
    </w:lvl>
    <w:lvl w:ilvl="2" w:tplc="6094AC9C">
      <w:numFmt w:val="bullet"/>
      <w:lvlText w:val="•"/>
      <w:lvlJc w:val="left"/>
      <w:pPr>
        <w:ind w:left="1992" w:hanging="122"/>
      </w:pPr>
      <w:rPr>
        <w:rFonts w:hint="default"/>
        <w:lang w:val="en-US" w:eastAsia="en-US" w:bidi="ar-SA"/>
      </w:rPr>
    </w:lvl>
    <w:lvl w:ilvl="3" w:tplc="74A6A342">
      <w:numFmt w:val="bullet"/>
      <w:lvlText w:val="•"/>
      <w:lvlJc w:val="left"/>
      <w:pPr>
        <w:ind w:left="2938" w:hanging="122"/>
      </w:pPr>
      <w:rPr>
        <w:rFonts w:hint="default"/>
        <w:lang w:val="en-US" w:eastAsia="en-US" w:bidi="ar-SA"/>
      </w:rPr>
    </w:lvl>
    <w:lvl w:ilvl="4" w:tplc="C2FAA116">
      <w:numFmt w:val="bullet"/>
      <w:lvlText w:val="•"/>
      <w:lvlJc w:val="left"/>
      <w:pPr>
        <w:ind w:left="3884" w:hanging="122"/>
      </w:pPr>
      <w:rPr>
        <w:rFonts w:hint="default"/>
        <w:lang w:val="en-US" w:eastAsia="en-US" w:bidi="ar-SA"/>
      </w:rPr>
    </w:lvl>
    <w:lvl w:ilvl="5" w:tplc="3EB04F52">
      <w:numFmt w:val="bullet"/>
      <w:lvlText w:val="•"/>
      <w:lvlJc w:val="left"/>
      <w:pPr>
        <w:ind w:left="4830" w:hanging="122"/>
      </w:pPr>
      <w:rPr>
        <w:rFonts w:hint="default"/>
        <w:lang w:val="en-US" w:eastAsia="en-US" w:bidi="ar-SA"/>
      </w:rPr>
    </w:lvl>
    <w:lvl w:ilvl="6" w:tplc="74A8ECC8">
      <w:numFmt w:val="bullet"/>
      <w:lvlText w:val="•"/>
      <w:lvlJc w:val="left"/>
      <w:pPr>
        <w:ind w:left="5776" w:hanging="122"/>
      </w:pPr>
      <w:rPr>
        <w:rFonts w:hint="default"/>
        <w:lang w:val="en-US" w:eastAsia="en-US" w:bidi="ar-SA"/>
      </w:rPr>
    </w:lvl>
    <w:lvl w:ilvl="7" w:tplc="69266A76">
      <w:numFmt w:val="bullet"/>
      <w:lvlText w:val="•"/>
      <w:lvlJc w:val="left"/>
      <w:pPr>
        <w:ind w:left="6722" w:hanging="122"/>
      </w:pPr>
      <w:rPr>
        <w:rFonts w:hint="default"/>
        <w:lang w:val="en-US" w:eastAsia="en-US" w:bidi="ar-SA"/>
      </w:rPr>
    </w:lvl>
    <w:lvl w:ilvl="8" w:tplc="A8A8D204">
      <w:numFmt w:val="bullet"/>
      <w:lvlText w:val="•"/>
      <w:lvlJc w:val="left"/>
      <w:pPr>
        <w:ind w:left="7668" w:hanging="122"/>
      </w:pPr>
      <w:rPr>
        <w:rFonts w:hint="default"/>
        <w:lang w:val="en-US" w:eastAsia="en-US" w:bidi="ar-SA"/>
      </w:rPr>
    </w:lvl>
  </w:abstractNum>
  <w:num w:numId="1" w16cid:durableId="1795324945">
    <w:abstractNumId w:val="0"/>
  </w:num>
  <w:num w:numId="2" w16cid:durableId="51905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9"/>
    <w:rsid w:val="000516C8"/>
    <w:rsid w:val="00141383"/>
    <w:rsid w:val="00144FC5"/>
    <w:rsid w:val="00172C90"/>
    <w:rsid w:val="001B38F9"/>
    <w:rsid w:val="001C627E"/>
    <w:rsid w:val="001D5631"/>
    <w:rsid w:val="00295E75"/>
    <w:rsid w:val="002E63D3"/>
    <w:rsid w:val="003317F3"/>
    <w:rsid w:val="0034074B"/>
    <w:rsid w:val="00354BC4"/>
    <w:rsid w:val="003B7325"/>
    <w:rsid w:val="003F6BB0"/>
    <w:rsid w:val="0049082B"/>
    <w:rsid w:val="004E7A3B"/>
    <w:rsid w:val="00500DD3"/>
    <w:rsid w:val="0050397D"/>
    <w:rsid w:val="00522085"/>
    <w:rsid w:val="0061729E"/>
    <w:rsid w:val="00646178"/>
    <w:rsid w:val="006A1FFE"/>
    <w:rsid w:val="006A739B"/>
    <w:rsid w:val="007562FC"/>
    <w:rsid w:val="0078546A"/>
    <w:rsid w:val="00786FDF"/>
    <w:rsid w:val="00837D78"/>
    <w:rsid w:val="008668EE"/>
    <w:rsid w:val="00890264"/>
    <w:rsid w:val="00891DE2"/>
    <w:rsid w:val="008A2AF7"/>
    <w:rsid w:val="009947BE"/>
    <w:rsid w:val="00995291"/>
    <w:rsid w:val="009A4C42"/>
    <w:rsid w:val="009E4B35"/>
    <w:rsid w:val="00A00BC8"/>
    <w:rsid w:val="00A5610F"/>
    <w:rsid w:val="00B43DFE"/>
    <w:rsid w:val="00B8454A"/>
    <w:rsid w:val="00BA6FE9"/>
    <w:rsid w:val="00BF2681"/>
    <w:rsid w:val="00BF4995"/>
    <w:rsid w:val="00D83F4F"/>
    <w:rsid w:val="00DA4F7D"/>
    <w:rsid w:val="00DD3F16"/>
    <w:rsid w:val="00E34B22"/>
    <w:rsid w:val="00E55D12"/>
    <w:rsid w:val="00EE3C85"/>
    <w:rsid w:val="00F05FB6"/>
    <w:rsid w:val="00F07E79"/>
    <w:rsid w:val="00F2242E"/>
    <w:rsid w:val="00F37EFD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8E1A"/>
  <w15:docId w15:val="{3922C71C-E4AE-4298-B60B-009E2DE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100"/>
      <w:ind w:left="100"/>
      <w:outlineLvl w:val="0"/>
    </w:pPr>
    <w:rPr>
      <w:sz w:val="24"/>
      <w:szCs w:val="24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100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51"/>
      <w:ind w:left="100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72"/>
      <w:ind w:left="100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51"/>
      <w:ind w:left="262" w:hanging="1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6A739B"/>
    <w:rPr>
      <w:rFonts w:ascii="Gill Sans MT" w:eastAsia="Gill Sans MT" w:hAnsi="Gill Sans MT" w:cs="Gill Sans MT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A739B"/>
    <w:rPr>
      <w:rFonts w:ascii="Gill Sans MT" w:eastAsia="Gill Sans MT" w:hAnsi="Gill Sans MT" w:cs="Gill Sans MT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1729E"/>
    <w:rPr>
      <w:color w:val="666666"/>
    </w:rPr>
  </w:style>
  <w:style w:type="character" w:customStyle="1" w:styleId="Titre2Car">
    <w:name w:val="Titre 2 Car"/>
    <w:basedOn w:val="Policepardfaut"/>
    <w:link w:val="Titre2"/>
    <w:uiPriority w:val="9"/>
    <w:rsid w:val="00A00BC8"/>
    <w:rPr>
      <w:rFonts w:ascii="Gill Sans MT" w:eastAsia="Gill Sans MT" w:hAnsi="Gill Sans MT" w:cs="Gill Sans MT"/>
      <w:b/>
      <w:bCs/>
      <w:sz w:val="21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B845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oit.lefrancq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Indeed CV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CV</dc:title>
  <dc:creator>Indeed</dc:creator>
  <cp:keywords>Indeed Resume</cp:keywords>
  <cp:lastModifiedBy>Benoit Lefrancq</cp:lastModifiedBy>
  <cp:revision>5</cp:revision>
  <cp:lastPrinted>2024-04-10T09:35:00Z</cp:lastPrinted>
  <dcterms:created xsi:type="dcterms:W3CDTF">2024-04-30T10:32:00Z</dcterms:created>
  <dcterms:modified xsi:type="dcterms:W3CDTF">2024-05-02T15:35:00Z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2024-04-08T00:00:00Z</vt:filetime>
  </property>
</Properties>
</file>